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41A" w:rsidRDefault="004A141A" w:rsidP="004A141A">
      <w:r>
        <w:rPr>
          <w:noProof/>
        </w:rPr>
        <w:drawing>
          <wp:inline distT="19050" distB="19050" distL="19050" distR="19050" wp14:anchorId="73B23BA6" wp14:editId="17A73DD4">
            <wp:extent cx="5314950" cy="771525"/>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9"/>
                    <a:stretch>
                      <a:fillRect/>
                    </a:stretch>
                  </pic:blipFill>
                  <pic:spPr>
                    <a:xfrm>
                      <a:off x="0" y="0"/>
                      <a:ext cx="5314950" cy="771525"/>
                    </a:xfrm>
                    <a:prstGeom prst="rect">
                      <a:avLst/>
                    </a:prstGeom>
                  </pic:spPr>
                </pic:pic>
              </a:graphicData>
            </a:graphic>
          </wp:inline>
        </w:drawing>
      </w:r>
    </w:p>
    <w:p w:rsidR="004A141A" w:rsidRDefault="004A141A" w:rsidP="004A141A">
      <w:pPr>
        <w:jc w:val="center"/>
        <w:rPr>
          <w:b/>
          <w:sz w:val="28"/>
          <w:szCs w:val="28"/>
        </w:rPr>
      </w:pPr>
      <w:r w:rsidRPr="005E3B13">
        <w:rPr>
          <w:b/>
          <w:sz w:val="28"/>
          <w:szCs w:val="28"/>
        </w:rPr>
        <w:t>FICHE PROJET</w:t>
      </w:r>
    </w:p>
    <w:p w:rsidR="00621ACB" w:rsidRDefault="00621ACB" w:rsidP="004A141A">
      <w:pPr>
        <w:jc w:val="center"/>
        <w:rPr>
          <w:b/>
          <w:sz w:val="28"/>
          <w:szCs w:val="28"/>
        </w:rPr>
      </w:pPr>
      <w:r>
        <w:rPr>
          <w:b/>
          <w:sz w:val="28"/>
          <w:szCs w:val="28"/>
        </w:rPr>
        <w:t>"Initiatives pédagogiques Innovantes"</w:t>
      </w:r>
    </w:p>
    <w:p w:rsidR="00621ACB" w:rsidRDefault="00621ACB" w:rsidP="004A141A">
      <w:pPr>
        <w:jc w:val="center"/>
        <w:rPr>
          <w:b/>
          <w:sz w:val="28"/>
          <w:szCs w:val="28"/>
        </w:rPr>
      </w:pPr>
    </w:p>
    <w:p w:rsidR="007E2E58" w:rsidRDefault="007E2E58" w:rsidP="007E2E58">
      <w:pPr>
        <w:jc w:val="center"/>
      </w:pPr>
      <w:r>
        <w:rPr>
          <w:noProof/>
        </w:rPr>
        <w:drawing>
          <wp:inline distT="19050" distB="19050" distL="19050" distR="19050" wp14:anchorId="1E3D60AD" wp14:editId="33B27E74">
            <wp:extent cx="1162050" cy="657225"/>
            <wp:effectExtent l="0" t="0" r="0" b="0"/>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0"/>
                    <a:stretch>
                      <a:fillRect/>
                    </a:stretch>
                  </pic:blipFill>
                  <pic:spPr>
                    <a:xfrm>
                      <a:off x="0" y="0"/>
                      <a:ext cx="1162050" cy="657225"/>
                    </a:xfrm>
                    <a:prstGeom prst="rect">
                      <a:avLst/>
                    </a:prstGeom>
                  </pic:spPr>
                </pic:pic>
              </a:graphicData>
            </a:graphic>
          </wp:inline>
        </w:drawing>
      </w:r>
    </w:p>
    <w:p w:rsidR="007E2E58" w:rsidRPr="007E2E58" w:rsidRDefault="007E2E58" w:rsidP="007E2E58"/>
    <w:p w:rsidR="007E2E58" w:rsidRPr="007E2E58" w:rsidRDefault="007E2E58" w:rsidP="007E2E58">
      <w:pPr>
        <w:rPr>
          <w:i/>
        </w:rPr>
      </w:pPr>
      <w:r w:rsidRPr="007E2E58">
        <w:rPr>
          <w:i/>
        </w:rPr>
        <w:t xml:space="preserve">Cette fiche est à compléter par les porteurs de projet répondant à l’appel à candidatures </w:t>
      </w:r>
      <w:r>
        <w:rPr>
          <w:i/>
        </w:rPr>
        <w:t xml:space="preserve">« libre» </w:t>
      </w:r>
      <w:r w:rsidRPr="007E2E58">
        <w:rPr>
          <w:i/>
        </w:rPr>
        <w:t xml:space="preserve">intitulé : Initiatives pédagogiques innovantes </w:t>
      </w:r>
    </w:p>
    <w:p w:rsidR="004A141A" w:rsidRDefault="004A141A" w:rsidP="005E3B13">
      <w:pPr>
        <w:spacing w:line="240" w:lineRule="auto"/>
        <w:jc w:val="center"/>
      </w:pPr>
    </w:p>
    <w:p w:rsidR="00F27652" w:rsidRPr="00F27652" w:rsidRDefault="00F27652" w:rsidP="0043077A">
      <w:pPr>
        <w:pStyle w:val="Paragraphedeliste"/>
        <w:numPr>
          <w:ilvl w:val="0"/>
          <w:numId w:val="22"/>
        </w:numPr>
        <w:spacing w:line="240" w:lineRule="auto"/>
        <w:rPr>
          <w:b/>
        </w:rPr>
      </w:pPr>
      <w:r w:rsidRPr="00F27652">
        <w:rPr>
          <w:b/>
        </w:rPr>
        <w:t xml:space="preserve">Responsable de la demande – porteur du projet </w:t>
      </w:r>
    </w:p>
    <w:p w:rsidR="00F27652" w:rsidRPr="00343194" w:rsidRDefault="00343194" w:rsidP="00F27652">
      <w:pPr>
        <w:spacing w:line="240" w:lineRule="auto"/>
      </w:pPr>
      <w:r>
        <w:t xml:space="preserve"> </w:t>
      </w:r>
    </w:p>
    <w:p w:rsidR="00F27652" w:rsidRPr="00F27652" w:rsidRDefault="00F27652" w:rsidP="00F27652">
      <w:pPr>
        <w:spacing w:line="240" w:lineRule="auto"/>
        <w:rPr>
          <w:b/>
        </w:rPr>
      </w:pPr>
    </w:p>
    <w:p w:rsidR="00F27652" w:rsidRPr="0043077A" w:rsidRDefault="00F27652" w:rsidP="0043077A">
      <w:pPr>
        <w:pStyle w:val="Paragraphedeliste"/>
        <w:numPr>
          <w:ilvl w:val="0"/>
          <w:numId w:val="22"/>
        </w:numPr>
        <w:spacing w:line="240" w:lineRule="auto"/>
        <w:rPr>
          <w:b/>
        </w:rPr>
      </w:pPr>
      <w:r w:rsidRPr="0043077A">
        <w:rPr>
          <w:b/>
        </w:rPr>
        <w:t>Qualité (titre) et responsabilité au sein de l’établissement</w:t>
      </w:r>
      <w:r w:rsidR="00343194" w:rsidRPr="0043077A">
        <w:rPr>
          <w:b/>
        </w:rPr>
        <w:t xml:space="preserve"> : </w:t>
      </w:r>
      <w:r w:rsidRPr="0043077A">
        <w:rPr>
          <w:b/>
        </w:rPr>
        <w:t xml:space="preserve"> </w:t>
      </w:r>
    </w:p>
    <w:p w:rsidR="00F27652" w:rsidRDefault="00F27652" w:rsidP="00F27652">
      <w:pPr>
        <w:spacing w:line="240" w:lineRule="auto"/>
        <w:rPr>
          <w:b/>
        </w:rPr>
      </w:pPr>
    </w:p>
    <w:p w:rsidR="00260F3D" w:rsidRPr="00F27652" w:rsidRDefault="00260F3D" w:rsidP="00F27652">
      <w:pPr>
        <w:spacing w:line="240" w:lineRule="auto"/>
        <w:rPr>
          <w:b/>
        </w:rPr>
      </w:pPr>
    </w:p>
    <w:p w:rsidR="00F27652" w:rsidRPr="0043077A" w:rsidRDefault="0043077A" w:rsidP="0043077A">
      <w:pPr>
        <w:spacing w:line="240" w:lineRule="auto"/>
        <w:ind w:left="360"/>
        <w:rPr>
          <w:b/>
        </w:rPr>
      </w:pPr>
      <w:r>
        <w:rPr>
          <w:b/>
        </w:rPr>
        <w:t xml:space="preserve">3. </w:t>
      </w:r>
      <w:r w:rsidR="00F27652" w:rsidRPr="0043077A">
        <w:rPr>
          <w:b/>
        </w:rPr>
        <w:t>Contacts </w:t>
      </w:r>
    </w:p>
    <w:p w:rsidR="00F27652" w:rsidRDefault="00F27652" w:rsidP="00F27652">
      <w:pPr>
        <w:pStyle w:val="Paragraphedeliste"/>
        <w:numPr>
          <w:ilvl w:val="0"/>
          <w:numId w:val="8"/>
        </w:numPr>
        <w:spacing w:line="240" w:lineRule="auto"/>
        <w:ind w:left="708"/>
        <w:rPr>
          <w:b/>
        </w:rPr>
      </w:pPr>
      <w:r w:rsidRPr="00F27652">
        <w:rPr>
          <w:b/>
        </w:rPr>
        <w:t>Téléphone :</w:t>
      </w:r>
      <w:r w:rsidR="00343194">
        <w:t xml:space="preserve"> </w:t>
      </w:r>
    </w:p>
    <w:p w:rsidR="00F27652" w:rsidRPr="00F27652" w:rsidRDefault="00F27652" w:rsidP="00F27652">
      <w:pPr>
        <w:pStyle w:val="Paragraphedeliste"/>
        <w:numPr>
          <w:ilvl w:val="0"/>
          <w:numId w:val="8"/>
        </w:numPr>
        <w:spacing w:line="240" w:lineRule="auto"/>
        <w:ind w:left="708"/>
        <w:rPr>
          <w:b/>
        </w:rPr>
      </w:pPr>
      <w:r w:rsidRPr="00F27652">
        <w:rPr>
          <w:b/>
        </w:rPr>
        <w:t xml:space="preserve">Courriel : </w:t>
      </w:r>
    </w:p>
    <w:p w:rsidR="00F27652" w:rsidRPr="00F27652" w:rsidRDefault="00F27652" w:rsidP="00F27652">
      <w:pPr>
        <w:spacing w:line="240" w:lineRule="auto"/>
        <w:rPr>
          <w:b/>
        </w:rPr>
      </w:pPr>
    </w:p>
    <w:p w:rsidR="005E3B13" w:rsidRPr="00136CA1" w:rsidRDefault="00F427A0" w:rsidP="00136CA1">
      <w:pPr>
        <w:pBdr>
          <w:top w:val="single" w:sz="4" w:space="1" w:color="auto"/>
          <w:left w:val="single" w:sz="4" w:space="4" w:color="auto"/>
          <w:bottom w:val="single" w:sz="4" w:space="1" w:color="auto"/>
          <w:right w:val="single" w:sz="4" w:space="4" w:color="auto"/>
        </w:pBdr>
        <w:spacing w:line="240" w:lineRule="auto"/>
        <w:ind w:firstLine="348"/>
        <w:rPr>
          <w:b/>
        </w:rPr>
      </w:pPr>
      <w:r w:rsidRPr="00136CA1">
        <w:rPr>
          <w:b/>
        </w:rPr>
        <w:t xml:space="preserve">4. </w:t>
      </w:r>
      <w:r w:rsidR="00F27652" w:rsidRPr="00136CA1">
        <w:rPr>
          <w:b/>
        </w:rPr>
        <w:t>Avis du responsable de composante</w:t>
      </w:r>
      <w:r w:rsidR="000A33A4" w:rsidRPr="00136CA1">
        <w:rPr>
          <w:b/>
        </w:rPr>
        <w:t xml:space="preserve"> ou du responsable de la formation</w:t>
      </w:r>
      <w:r w:rsidR="00F27652" w:rsidRPr="00136CA1">
        <w:rPr>
          <w:b/>
        </w:rPr>
        <w:t xml:space="preserve"> ?      </w:t>
      </w:r>
    </w:p>
    <w:p w:rsidR="00F27652" w:rsidRPr="00136CA1" w:rsidRDefault="00F27652" w:rsidP="003F7ACA">
      <w:pPr>
        <w:pBdr>
          <w:top w:val="single" w:sz="4" w:space="1" w:color="auto"/>
          <w:left w:val="single" w:sz="4" w:space="4" w:color="auto"/>
          <w:bottom w:val="single" w:sz="4" w:space="1" w:color="auto"/>
          <w:right w:val="single" w:sz="4" w:space="4" w:color="auto"/>
        </w:pBdr>
        <w:spacing w:line="240" w:lineRule="auto"/>
        <w:rPr>
          <w:i/>
        </w:rPr>
      </w:pPr>
      <w:r w:rsidRPr="00136CA1">
        <w:rPr>
          <w:i/>
        </w:rPr>
        <w:t>Cette partie est réservée au responsable de la composante (pour les Universités) ou au responsable de la formation (pour les écoles)</w:t>
      </w:r>
    </w:p>
    <w:p w:rsidR="003F7ACA" w:rsidRPr="00343194" w:rsidRDefault="003F7ACA" w:rsidP="003F7ACA">
      <w:pPr>
        <w:pBdr>
          <w:top w:val="single" w:sz="4" w:space="1" w:color="auto"/>
          <w:left w:val="single" w:sz="4" w:space="4" w:color="auto"/>
          <w:bottom w:val="single" w:sz="4" w:space="1" w:color="auto"/>
          <w:right w:val="single" w:sz="4" w:space="4" w:color="auto"/>
        </w:pBdr>
        <w:spacing w:line="240" w:lineRule="auto"/>
      </w:pPr>
    </w:p>
    <w:p w:rsidR="003F7ACA" w:rsidRDefault="003F7ACA" w:rsidP="003F7ACA">
      <w:pPr>
        <w:pBdr>
          <w:top w:val="single" w:sz="4" w:space="1" w:color="auto"/>
          <w:left w:val="single" w:sz="4" w:space="4" w:color="auto"/>
          <w:bottom w:val="single" w:sz="4" w:space="1" w:color="auto"/>
          <w:right w:val="single" w:sz="4" w:space="4" w:color="auto"/>
        </w:pBdr>
        <w:spacing w:line="240" w:lineRule="auto"/>
        <w:rPr>
          <w:color w:val="0000FF"/>
        </w:rPr>
      </w:pPr>
    </w:p>
    <w:p w:rsidR="003F7ACA" w:rsidRPr="003F7ACA" w:rsidRDefault="003F7ACA" w:rsidP="003F7ACA">
      <w:pPr>
        <w:pBdr>
          <w:top w:val="single" w:sz="4" w:space="1" w:color="auto"/>
          <w:left w:val="single" w:sz="4" w:space="4" w:color="auto"/>
          <w:bottom w:val="single" w:sz="4" w:space="1" w:color="auto"/>
          <w:right w:val="single" w:sz="4" w:space="4" w:color="auto"/>
        </w:pBdr>
        <w:spacing w:line="240" w:lineRule="auto"/>
        <w:rPr>
          <w:color w:val="0000FF"/>
        </w:rPr>
      </w:pPr>
    </w:p>
    <w:p w:rsidR="003F7ACA" w:rsidRDefault="003F7ACA" w:rsidP="003F7ACA">
      <w:pPr>
        <w:pBdr>
          <w:top w:val="single" w:sz="4" w:space="1" w:color="auto"/>
          <w:left w:val="single" w:sz="4" w:space="4" w:color="auto"/>
          <w:bottom w:val="single" w:sz="4" w:space="1" w:color="auto"/>
          <w:right w:val="single" w:sz="4" w:space="4" w:color="auto"/>
        </w:pBdr>
        <w:spacing w:line="240" w:lineRule="auto"/>
        <w:rPr>
          <w:i/>
          <w:color w:val="0000FF"/>
        </w:rPr>
      </w:pPr>
    </w:p>
    <w:p w:rsidR="009D1A47" w:rsidRPr="009D1A47" w:rsidRDefault="009D1A47" w:rsidP="009D1A47">
      <w:pPr>
        <w:spacing w:line="240" w:lineRule="auto"/>
        <w:rPr>
          <w:b/>
        </w:rPr>
      </w:pPr>
    </w:p>
    <w:p w:rsidR="009D1A47" w:rsidRPr="009D1A47" w:rsidRDefault="009D1A47" w:rsidP="009D1A47">
      <w:pPr>
        <w:spacing w:line="240" w:lineRule="auto"/>
        <w:rPr>
          <w:b/>
        </w:rPr>
      </w:pPr>
    </w:p>
    <w:p w:rsidR="006D3FD0" w:rsidRPr="0043077A" w:rsidRDefault="009D1A47" w:rsidP="0043077A">
      <w:pPr>
        <w:pStyle w:val="Paragraphedeliste"/>
        <w:numPr>
          <w:ilvl w:val="0"/>
          <w:numId w:val="24"/>
        </w:numPr>
        <w:spacing w:line="240" w:lineRule="auto"/>
        <w:rPr>
          <w:b/>
        </w:rPr>
      </w:pPr>
      <w:r w:rsidRPr="0043077A">
        <w:rPr>
          <w:b/>
        </w:rPr>
        <w:t xml:space="preserve"> </w:t>
      </w:r>
      <w:r w:rsidR="006D3FD0" w:rsidRPr="0043077A">
        <w:rPr>
          <w:b/>
        </w:rPr>
        <w:t>Description du projet</w:t>
      </w:r>
    </w:p>
    <w:p w:rsidR="009D1A47" w:rsidRPr="009D1A47" w:rsidRDefault="009D1A47" w:rsidP="009D1A47">
      <w:pPr>
        <w:spacing w:line="240" w:lineRule="auto"/>
        <w:ind w:left="360"/>
        <w:jc w:val="both"/>
        <w:rPr>
          <w:i/>
        </w:rPr>
      </w:pPr>
    </w:p>
    <w:p w:rsidR="009D1A47" w:rsidRPr="009D1A47" w:rsidRDefault="009D1A47" w:rsidP="009D1A47">
      <w:pPr>
        <w:spacing w:line="240" w:lineRule="auto"/>
        <w:jc w:val="both"/>
        <w:rPr>
          <w:i/>
        </w:rPr>
      </w:pPr>
    </w:p>
    <w:p w:rsidR="009D1A47" w:rsidRPr="009D1A47" w:rsidRDefault="009D1A47" w:rsidP="00621ACB">
      <w:pPr>
        <w:pStyle w:val="Paragraphedeliste"/>
        <w:numPr>
          <w:ilvl w:val="0"/>
          <w:numId w:val="19"/>
        </w:numPr>
        <w:spacing w:line="240" w:lineRule="auto"/>
        <w:jc w:val="both"/>
      </w:pPr>
      <w:r w:rsidRPr="009D1A47">
        <w:t xml:space="preserve">Définir </w:t>
      </w:r>
      <w:r w:rsidRPr="009D1A47">
        <w:rPr>
          <w:b/>
        </w:rPr>
        <w:t>les objectifs pédagogiques</w:t>
      </w:r>
      <w:r w:rsidRPr="009D1A47">
        <w:t xml:space="preserve"> à atteindre</w:t>
      </w:r>
    </w:p>
    <w:p w:rsidR="009D1A47" w:rsidRPr="009D1A47" w:rsidRDefault="009D1A47" w:rsidP="009D1A47">
      <w:pPr>
        <w:spacing w:line="240" w:lineRule="auto"/>
        <w:jc w:val="both"/>
      </w:pPr>
    </w:p>
    <w:p w:rsidR="009D1A47" w:rsidRPr="009D1A47" w:rsidRDefault="009D1A47" w:rsidP="009D1A47">
      <w:pPr>
        <w:spacing w:line="240" w:lineRule="auto"/>
        <w:jc w:val="both"/>
      </w:pPr>
    </w:p>
    <w:p w:rsidR="009D1A47" w:rsidRPr="009D1A47" w:rsidRDefault="009D1A47" w:rsidP="009D1A47">
      <w:pPr>
        <w:spacing w:line="240" w:lineRule="auto"/>
        <w:jc w:val="both"/>
      </w:pPr>
    </w:p>
    <w:p w:rsidR="009D1A47" w:rsidRPr="009D1A47" w:rsidRDefault="009D1A47" w:rsidP="009D1A47">
      <w:pPr>
        <w:spacing w:line="240" w:lineRule="auto"/>
        <w:jc w:val="both"/>
      </w:pPr>
    </w:p>
    <w:p w:rsidR="009D1A47" w:rsidRPr="009D1A47" w:rsidRDefault="009D1A47" w:rsidP="009D1A47">
      <w:pPr>
        <w:spacing w:line="240" w:lineRule="auto"/>
        <w:jc w:val="both"/>
      </w:pPr>
    </w:p>
    <w:p w:rsidR="009D1A47" w:rsidRDefault="009D1A47" w:rsidP="009D1A47">
      <w:pPr>
        <w:spacing w:line="240" w:lineRule="auto"/>
        <w:jc w:val="both"/>
      </w:pPr>
    </w:p>
    <w:p w:rsidR="009D1A47" w:rsidRPr="009D1A47" w:rsidRDefault="009D1A47" w:rsidP="009D1A47">
      <w:pPr>
        <w:spacing w:line="240" w:lineRule="auto"/>
        <w:jc w:val="both"/>
      </w:pPr>
    </w:p>
    <w:p w:rsidR="009D1A47" w:rsidRPr="009D1A47" w:rsidRDefault="00621ACB" w:rsidP="00621ACB">
      <w:pPr>
        <w:pStyle w:val="Paragraphedeliste"/>
        <w:numPr>
          <w:ilvl w:val="0"/>
          <w:numId w:val="19"/>
        </w:numPr>
        <w:spacing w:line="240" w:lineRule="auto"/>
        <w:jc w:val="both"/>
      </w:pPr>
      <w:r>
        <w:t xml:space="preserve">Présenter les modalités </w:t>
      </w:r>
      <w:r w:rsidR="009D1A47" w:rsidRPr="009D1A47">
        <w:t xml:space="preserve">d’accompagnement pédagogiques prévues à destination des étudiants et/ou des enseignants </w:t>
      </w:r>
    </w:p>
    <w:p w:rsidR="006D3FD0" w:rsidRDefault="006D3FD0" w:rsidP="009D1A47">
      <w:pPr>
        <w:spacing w:line="240" w:lineRule="auto"/>
        <w:jc w:val="both"/>
      </w:pPr>
    </w:p>
    <w:p w:rsidR="009D1A47" w:rsidRDefault="009D1A47" w:rsidP="009D1A47">
      <w:pPr>
        <w:spacing w:line="240" w:lineRule="auto"/>
        <w:jc w:val="both"/>
      </w:pPr>
    </w:p>
    <w:p w:rsidR="009D1A47" w:rsidRDefault="009D1A47" w:rsidP="009D1A47">
      <w:pPr>
        <w:spacing w:line="240" w:lineRule="auto"/>
        <w:jc w:val="both"/>
      </w:pPr>
    </w:p>
    <w:p w:rsidR="009D1A47" w:rsidRPr="009D1A47" w:rsidRDefault="009D1A47" w:rsidP="009D1A47">
      <w:pPr>
        <w:spacing w:line="240" w:lineRule="auto"/>
        <w:jc w:val="both"/>
      </w:pPr>
    </w:p>
    <w:p w:rsidR="006D3FD0" w:rsidRPr="009D1A47" w:rsidRDefault="00F427A0" w:rsidP="00F427A0">
      <w:pPr>
        <w:pStyle w:val="Paragraphedeliste"/>
        <w:numPr>
          <w:ilvl w:val="0"/>
          <w:numId w:val="19"/>
        </w:numPr>
        <w:spacing w:line="240" w:lineRule="auto"/>
        <w:jc w:val="both"/>
      </w:pPr>
      <w:r>
        <w:t xml:space="preserve">Présenter les modalités d’évaluation des étudiants </w:t>
      </w:r>
    </w:p>
    <w:p w:rsidR="006D3FD0" w:rsidRDefault="006D3FD0" w:rsidP="009D1A47">
      <w:pPr>
        <w:spacing w:line="240" w:lineRule="auto"/>
        <w:jc w:val="both"/>
      </w:pPr>
    </w:p>
    <w:p w:rsidR="009D1A47" w:rsidRDefault="009D1A47" w:rsidP="009D1A47">
      <w:pPr>
        <w:spacing w:line="240" w:lineRule="auto"/>
        <w:jc w:val="both"/>
      </w:pPr>
    </w:p>
    <w:p w:rsidR="009D1A47" w:rsidRDefault="009D1A47" w:rsidP="009D1A47">
      <w:pPr>
        <w:spacing w:line="240" w:lineRule="auto"/>
        <w:jc w:val="both"/>
      </w:pPr>
    </w:p>
    <w:p w:rsidR="000C2993" w:rsidRDefault="000C2993" w:rsidP="009D1A47">
      <w:pPr>
        <w:spacing w:line="240" w:lineRule="auto"/>
        <w:jc w:val="both"/>
      </w:pPr>
    </w:p>
    <w:p w:rsidR="000C2993" w:rsidRDefault="000C2993" w:rsidP="009D1A47">
      <w:pPr>
        <w:spacing w:line="240" w:lineRule="auto"/>
        <w:jc w:val="both"/>
      </w:pPr>
    </w:p>
    <w:p w:rsidR="000C2993" w:rsidRDefault="000C2993" w:rsidP="009D1A47">
      <w:pPr>
        <w:spacing w:line="240" w:lineRule="auto"/>
        <w:jc w:val="both"/>
      </w:pPr>
    </w:p>
    <w:p w:rsidR="000C2993" w:rsidRDefault="000C2993" w:rsidP="009D1A47">
      <w:pPr>
        <w:spacing w:line="240" w:lineRule="auto"/>
        <w:jc w:val="both"/>
      </w:pPr>
    </w:p>
    <w:p w:rsidR="000C2993" w:rsidRPr="009D1A47" w:rsidRDefault="000C2993" w:rsidP="009D1A47">
      <w:pPr>
        <w:spacing w:line="240" w:lineRule="auto"/>
        <w:jc w:val="both"/>
      </w:pPr>
    </w:p>
    <w:p w:rsidR="006D3FD0" w:rsidRPr="009D1A47" w:rsidRDefault="009D1A47" w:rsidP="00621ACB">
      <w:pPr>
        <w:pStyle w:val="Paragraphedeliste"/>
        <w:numPr>
          <w:ilvl w:val="0"/>
          <w:numId w:val="19"/>
        </w:numPr>
        <w:spacing w:line="240" w:lineRule="auto"/>
        <w:jc w:val="both"/>
      </w:pPr>
      <w:r>
        <w:t>Démontrer le c</w:t>
      </w:r>
      <w:r w:rsidR="006D3FD0" w:rsidRPr="009D1A47">
        <w:t xml:space="preserve">aractère </w:t>
      </w:r>
      <w:r w:rsidR="006D3FD0" w:rsidRPr="009D1A47">
        <w:rPr>
          <w:b/>
        </w:rPr>
        <w:t xml:space="preserve">innovant </w:t>
      </w:r>
      <w:r w:rsidR="006D3FD0" w:rsidRPr="009D1A47">
        <w:t xml:space="preserve">du projet et son </w:t>
      </w:r>
      <w:r w:rsidR="006D3FD0" w:rsidRPr="009D1A47">
        <w:rPr>
          <w:b/>
        </w:rPr>
        <w:t>originalité pédagogique</w:t>
      </w:r>
      <w:r w:rsidR="006D3FD0" w:rsidRPr="009D1A47">
        <w:t xml:space="preserve"> (nouvelle méthode ou démarche, nouvelles modalités d’apprentissage et d’évaluation des acquis, etc.).</w:t>
      </w:r>
    </w:p>
    <w:p w:rsidR="006D3FD0" w:rsidRDefault="006D3FD0" w:rsidP="006D3FD0"/>
    <w:p w:rsidR="009D1A47" w:rsidRDefault="009D1A47" w:rsidP="006D3FD0"/>
    <w:p w:rsidR="00F427A0" w:rsidRDefault="00F427A0" w:rsidP="006D3FD0"/>
    <w:p w:rsidR="00F427A0" w:rsidRDefault="00F427A0" w:rsidP="006D3FD0"/>
    <w:p w:rsidR="00F427A0" w:rsidRDefault="00F427A0" w:rsidP="006D3FD0"/>
    <w:p w:rsidR="009D1A47" w:rsidRDefault="009D1A47" w:rsidP="006D3FD0"/>
    <w:p w:rsidR="009D1A47" w:rsidRDefault="009D1A47" w:rsidP="006D3FD0"/>
    <w:p w:rsidR="00F427A0" w:rsidRDefault="00F427A0" w:rsidP="006D3FD0"/>
    <w:p w:rsidR="00F427A0" w:rsidRDefault="00F427A0" w:rsidP="00F427A0">
      <w:pPr>
        <w:pStyle w:val="Paragraphedeliste"/>
        <w:numPr>
          <w:ilvl w:val="0"/>
          <w:numId w:val="19"/>
        </w:numPr>
        <w:spacing w:line="240" w:lineRule="auto"/>
        <w:jc w:val="both"/>
      </w:pPr>
      <w:r w:rsidRPr="009D1A47">
        <w:t>Présenter le dispositif de suivi et d’évaluation envisagé pour mesurer son avancement et l’atteinte des objectifs fixés (voir l’encadré à la fin du document).</w:t>
      </w:r>
    </w:p>
    <w:p w:rsidR="009D1A47" w:rsidRDefault="009D1A47" w:rsidP="006D3FD0"/>
    <w:p w:rsidR="009D1A47" w:rsidRDefault="009D1A47" w:rsidP="00621ACB"/>
    <w:p w:rsidR="00F427A0" w:rsidRDefault="00F427A0" w:rsidP="00621ACB"/>
    <w:p w:rsidR="00F427A0" w:rsidRDefault="00F427A0" w:rsidP="00621ACB"/>
    <w:p w:rsidR="00F427A0" w:rsidRDefault="00F427A0" w:rsidP="00621ACB"/>
    <w:p w:rsidR="00F427A0" w:rsidRPr="009D1A47" w:rsidRDefault="00F427A0" w:rsidP="00621ACB"/>
    <w:p w:rsidR="009D1A47" w:rsidRDefault="009D1A47" w:rsidP="004E3DFB">
      <w:pPr>
        <w:spacing w:line="240" w:lineRule="auto"/>
        <w:jc w:val="both"/>
      </w:pPr>
    </w:p>
    <w:p w:rsidR="009D1A47" w:rsidRPr="009D1A47" w:rsidRDefault="009D1A47" w:rsidP="000C2993">
      <w:pPr>
        <w:spacing w:line="240" w:lineRule="auto"/>
        <w:jc w:val="both"/>
      </w:pPr>
    </w:p>
    <w:p w:rsidR="009D1A47" w:rsidRDefault="009D1A47" w:rsidP="00621ACB">
      <w:pPr>
        <w:pStyle w:val="Paragraphedeliste"/>
        <w:numPr>
          <w:ilvl w:val="0"/>
          <w:numId w:val="19"/>
        </w:numPr>
        <w:spacing w:line="240" w:lineRule="auto"/>
        <w:jc w:val="both"/>
      </w:pPr>
      <w:r>
        <w:t>Présenter la m</w:t>
      </w:r>
      <w:r w:rsidRPr="009D1A47">
        <w:t>ise en œuvre concrète du projet (tâches, étapes, jalons)</w:t>
      </w:r>
    </w:p>
    <w:p w:rsidR="007E2E58" w:rsidRPr="00136CA1" w:rsidRDefault="007E2E58" w:rsidP="007E2E58">
      <w:pPr>
        <w:spacing w:line="240" w:lineRule="auto"/>
        <w:ind w:left="360"/>
        <w:jc w:val="both"/>
        <w:rPr>
          <w:i/>
        </w:rPr>
      </w:pPr>
      <w:r w:rsidRPr="00136CA1">
        <w:rPr>
          <w:i/>
        </w:rPr>
        <w:t>Merci d’indiquer</w:t>
      </w:r>
      <w:r w:rsidR="005A2C59" w:rsidRPr="00136CA1">
        <w:rPr>
          <w:i/>
        </w:rPr>
        <w:t xml:space="preserve"> également </w:t>
      </w:r>
      <w:r w:rsidRPr="00136CA1">
        <w:rPr>
          <w:i/>
        </w:rPr>
        <w:t xml:space="preserve"> le nombre de retours d’expérience que vous souhaitez réaliser ainsi que le nombre d’articles que vous envisagez de publier en complétant le tableau des livrables et des actions de communication</w:t>
      </w:r>
      <w:r w:rsidR="004E3DFB" w:rsidRPr="00136CA1">
        <w:rPr>
          <w:i/>
        </w:rPr>
        <w:t xml:space="preserve"> (cf. critères de diffusion encadré)</w:t>
      </w:r>
    </w:p>
    <w:p w:rsidR="009D1A47" w:rsidRDefault="009D1A47" w:rsidP="00621ACB">
      <w:pPr>
        <w:spacing w:line="240" w:lineRule="auto"/>
        <w:ind w:left="360"/>
        <w:jc w:val="both"/>
      </w:pPr>
    </w:p>
    <w:p w:rsidR="009D1A47" w:rsidRDefault="009D1A47" w:rsidP="00621ACB">
      <w:pPr>
        <w:spacing w:line="240" w:lineRule="auto"/>
        <w:ind w:left="360"/>
        <w:jc w:val="both"/>
      </w:pPr>
    </w:p>
    <w:p w:rsidR="009D1A47" w:rsidRDefault="00F427A0" w:rsidP="00621ACB">
      <w:pPr>
        <w:spacing w:line="240" w:lineRule="auto"/>
        <w:ind w:left="360"/>
        <w:jc w:val="both"/>
      </w:pPr>
      <w:r w:rsidRPr="002D0766">
        <w:rPr>
          <w:rFonts w:ascii="Arial" w:hAnsi="Arial" w:cs="Arial"/>
          <w:noProof/>
        </w:rPr>
        <w:drawing>
          <wp:inline distT="0" distB="0" distL="0" distR="0" wp14:anchorId="1E2243F0" wp14:editId="2395063C">
            <wp:extent cx="5760720" cy="141097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410970"/>
                    </a:xfrm>
                    <a:prstGeom prst="rect">
                      <a:avLst/>
                    </a:prstGeom>
                    <a:noFill/>
                    <a:ln>
                      <a:noFill/>
                    </a:ln>
                  </pic:spPr>
                </pic:pic>
              </a:graphicData>
            </a:graphic>
          </wp:inline>
        </w:drawing>
      </w:r>
    </w:p>
    <w:p w:rsidR="007E2E58" w:rsidRDefault="007E2E58" w:rsidP="00621ACB">
      <w:pPr>
        <w:spacing w:line="240" w:lineRule="auto"/>
        <w:ind w:left="360"/>
        <w:jc w:val="both"/>
      </w:pPr>
    </w:p>
    <w:p w:rsidR="007E2E58" w:rsidRDefault="007E2E58" w:rsidP="00621ACB">
      <w:pPr>
        <w:spacing w:line="240" w:lineRule="auto"/>
        <w:ind w:left="360"/>
        <w:jc w:val="both"/>
      </w:pPr>
    </w:p>
    <w:p w:rsidR="009D1A47" w:rsidRDefault="009D1A47" w:rsidP="00621ACB">
      <w:pPr>
        <w:spacing w:line="240" w:lineRule="auto"/>
        <w:ind w:left="360"/>
        <w:jc w:val="both"/>
      </w:pPr>
    </w:p>
    <w:p w:rsidR="009D1A47" w:rsidRDefault="009D1A47" w:rsidP="009D1A47">
      <w:pPr>
        <w:spacing w:line="240" w:lineRule="auto"/>
        <w:ind w:left="360"/>
        <w:jc w:val="both"/>
      </w:pPr>
    </w:p>
    <w:p w:rsidR="009D1A47" w:rsidRPr="009D1A47" w:rsidRDefault="009D1A47" w:rsidP="009D1A47">
      <w:pPr>
        <w:spacing w:line="240" w:lineRule="auto"/>
        <w:ind w:left="360"/>
        <w:jc w:val="both"/>
      </w:pPr>
    </w:p>
    <w:p w:rsidR="009D1A47" w:rsidRPr="009D1A47" w:rsidRDefault="009D1A47" w:rsidP="009D1A47">
      <w:pPr>
        <w:spacing w:line="240" w:lineRule="auto"/>
        <w:ind w:left="360"/>
        <w:jc w:val="both"/>
        <w:rPr>
          <w:i/>
          <w:color w:val="0066CC"/>
        </w:rPr>
      </w:pPr>
    </w:p>
    <w:p w:rsidR="009D1A47" w:rsidRPr="0043077A" w:rsidRDefault="009D1A47" w:rsidP="0043077A">
      <w:pPr>
        <w:pStyle w:val="Paragraphedeliste"/>
        <w:numPr>
          <w:ilvl w:val="0"/>
          <w:numId w:val="24"/>
        </w:numPr>
        <w:spacing w:line="240" w:lineRule="auto"/>
        <w:jc w:val="both"/>
        <w:rPr>
          <w:b/>
        </w:rPr>
      </w:pPr>
      <w:r w:rsidRPr="0043077A">
        <w:rPr>
          <w:b/>
        </w:rPr>
        <w:t>Objectifs principaux du projet</w:t>
      </w:r>
    </w:p>
    <w:p w:rsidR="009D1A47" w:rsidRPr="009D1A47" w:rsidRDefault="009D1A47" w:rsidP="009D1A47">
      <w:pPr>
        <w:spacing w:line="240" w:lineRule="auto"/>
        <w:jc w:val="both"/>
        <w:rPr>
          <w:i/>
          <w:color w:val="0066CC"/>
        </w:rPr>
      </w:pPr>
    </w:p>
    <w:p w:rsidR="009D1A47" w:rsidRPr="005C71A9" w:rsidRDefault="009D1A47" w:rsidP="009D1A47">
      <w:pPr>
        <w:pStyle w:val="Paragraphedeliste"/>
        <w:spacing w:line="240" w:lineRule="auto"/>
        <w:ind w:left="426"/>
        <w:rPr>
          <w:b/>
          <w:sz w:val="10"/>
          <w:szCs w:val="10"/>
        </w:rPr>
      </w:pPr>
    </w:p>
    <w:p w:rsidR="009D1A47" w:rsidRDefault="00DA02F6" w:rsidP="009D1A47">
      <w:pPr>
        <w:spacing w:line="240" w:lineRule="auto"/>
        <w:ind w:left="709"/>
      </w:pPr>
      <w:sdt>
        <w:sdtPr>
          <w:id w:val="-213113502"/>
          <w14:checkbox>
            <w14:checked w14:val="0"/>
            <w14:checkedState w14:val="2612" w14:font="MS Gothic"/>
            <w14:uncheckedState w14:val="2610" w14:font="MS Gothic"/>
          </w14:checkbox>
        </w:sdtPr>
        <w:sdtEndPr/>
        <w:sdtContent>
          <w:r w:rsidR="009D1A47">
            <w:rPr>
              <w:rFonts w:ascii="MS Gothic" w:eastAsia="MS Gothic" w:hAnsi="MS Gothic" w:hint="eastAsia"/>
            </w:rPr>
            <w:t>☐</w:t>
          </w:r>
        </w:sdtContent>
      </w:sdt>
      <w:r w:rsidR="009D1A47" w:rsidRPr="00F27652">
        <w:rPr>
          <w:b/>
        </w:rPr>
        <w:t xml:space="preserve"> Individualiser</w:t>
      </w:r>
      <w:r w:rsidR="009D1A47">
        <w:t xml:space="preserve"> les parcours </w:t>
      </w:r>
    </w:p>
    <w:p w:rsidR="009D1A47" w:rsidRDefault="00DA02F6" w:rsidP="009D1A47">
      <w:pPr>
        <w:spacing w:line="240" w:lineRule="auto"/>
        <w:ind w:left="709"/>
      </w:pPr>
      <w:sdt>
        <w:sdtPr>
          <w:id w:val="1687323222"/>
          <w14:checkbox>
            <w14:checked w14:val="0"/>
            <w14:checkedState w14:val="2612" w14:font="MS Gothic"/>
            <w14:uncheckedState w14:val="2610" w14:font="MS Gothic"/>
          </w14:checkbox>
        </w:sdtPr>
        <w:sdtEndPr/>
        <w:sdtContent>
          <w:r w:rsidR="009D1A47">
            <w:rPr>
              <w:rFonts w:ascii="MS Gothic" w:eastAsia="MS Gothic" w:hAnsi="MS Gothic" w:hint="eastAsia"/>
            </w:rPr>
            <w:t>☐</w:t>
          </w:r>
        </w:sdtContent>
      </w:sdt>
      <w:r w:rsidR="009D1A47">
        <w:t xml:space="preserve"> </w:t>
      </w:r>
      <w:r w:rsidR="009D1A47" w:rsidRPr="00F27652">
        <w:rPr>
          <w:b/>
        </w:rPr>
        <w:t>Diversifier les publics</w:t>
      </w:r>
      <w:r w:rsidR="009D1A47">
        <w:t xml:space="preserve"> (adultes, étudiants internationaux)</w:t>
      </w:r>
    </w:p>
    <w:p w:rsidR="009D1A47" w:rsidRPr="00F27652" w:rsidRDefault="00DA02F6" w:rsidP="009D1A47">
      <w:pPr>
        <w:spacing w:line="240" w:lineRule="auto"/>
        <w:ind w:left="709"/>
        <w:rPr>
          <w:b/>
        </w:rPr>
      </w:pPr>
      <w:sdt>
        <w:sdtPr>
          <w:id w:val="1976643078"/>
          <w14:checkbox>
            <w14:checked w14:val="0"/>
            <w14:checkedState w14:val="2612" w14:font="MS Gothic"/>
            <w14:uncheckedState w14:val="2610" w14:font="MS Gothic"/>
          </w14:checkbox>
        </w:sdtPr>
        <w:sdtEndPr/>
        <w:sdtContent>
          <w:r w:rsidR="009D1A47">
            <w:rPr>
              <w:rFonts w:ascii="MS Gothic" w:eastAsia="MS Gothic" w:hAnsi="MS Gothic" w:hint="eastAsia"/>
            </w:rPr>
            <w:t>☐</w:t>
          </w:r>
        </w:sdtContent>
      </w:sdt>
      <w:r w:rsidR="009D1A47">
        <w:t xml:space="preserve"> </w:t>
      </w:r>
      <w:r w:rsidR="009D1A47" w:rsidRPr="00F27652">
        <w:rPr>
          <w:b/>
        </w:rPr>
        <w:t>Développer l’évaluation interdisciplinaire</w:t>
      </w:r>
    </w:p>
    <w:p w:rsidR="009D1A47" w:rsidRDefault="00DA02F6" w:rsidP="009D1A47">
      <w:pPr>
        <w:spacing w:line="240" w:lineRule="auto"/>
        <w:ind w:left="709"/>
      </w:pPr>
      <w:sdt>
        <w:sdtPr>
          <w:id w:val="-25337566"/>
          <w14:checkbox>
            <w14:checked w14:val="0"/>
            <w14:checkedState w14:val="2612" w14:font="MS Gothic"/>
            <w14:uncheckedState w14:val="2610" w14:font="MS Gothic"/>
          </w14:checkbox>
        </w:sdtPr>
        <w:sdtEndPr/>
        <w:sdtContent>
          <w:r w:rsidR="009D1A47">
            <w:rPr>
              <w:rFonts w:ascii="MS Gothic" w:eastAsia="MS Gothic" w:hAnsi="MS Gothic" w:hint="eastAsia"/>
            </w:rPr>
            <w:t>☐</w:t>
          </w:r>
        </w:sdtContent>
      </w:sdt>
      <w:r w:rsidR="009D1A47">
        <w:t xml:space="preserve"> </w:t>
      </w:r>
      <w:r w:rsidR="009D1A47" w:rsidRPr="00F27652">
        <w:rPr>
          <w:b/>
        </w:rPr>
        <w:t>Améliorer l’accompagnement des publics cibles d’IDEA</w:t>
      </w:r>
      <w:r w:rsidR="009D1A47">
        <w:t xml:space="preserve"> </w:t>
      </w:r>
    </w:p>
    <w:p w:rsidR="009D1A47" w:rsidRDefault="00DA02F6" w:rsidP="009D1A47">
      <w:pPr>
        <w:spacing w:line="240" w:lineRule="auto"/>
        <w:ind w:left="709"/>
      </w:pPr>
      <w:sdt>
        <w:sdtPr>
          <w:id w:val="-1670551584"/>
          <w14:checkbox>
            <w14:checked w14:val="0"/>
            <w14:checkedState w14:val="2612" w14:font="MS Gothic"/>
            <w14:uncheckedState w14:val="2610" w14:font="MS Gothic"/>
          </w14:checkbox>
        </w:sdtPr>
        <w:sdtEndPr/>
        <w:sdtContent>
          <w:r w:rsidR="009D1A47">
            <w:rPr>
              <w:rFonts w:ascii="MS Gothic" w:eastAsia="MS Gothic" w:hAnsi="MS Gothic" w:hint="eastAsia"/>
            </w:rPr>
            <w:t>☐</w:t>
          </w:r>
        </w:sdtContent>
      </w:sdt>
      <w:r w:rsidR="009D1A47">
        <w:t xml:space="preserve"> </w:t>
      </w:r>
      <w:r w:rsidR="009D1A47" w:rsidRPr="00F27652">
        <w:rPr>
          <w:b/>
        </w:rPr>
        <w:t>Autres</w:t>
      </w:r>
      <w:r w:rsidR="009D1A47">
        <w:t>, p</w:t>
      </w:r>
      <w:r w:rsidR="009D1A47" w:rsidRPr="002A0259">
        <w:t>récisez</w:t>
      </w:r>
      <w:r w:rsidR="009D1A47">
        <w:t xml:space="preserve"> : </w:t>
      </w:r>
    </w:p>
    <w:p w:rsidR="009D1A47" w:rsidRDefault="009D1A47" w:rsidP="009D1A47">
      <w:pPr>
        <w:spacing w:line="240" w:lineRule="auto"/>
      </w:pPr>
    </w:p>
    <w:p w:rsidR="005A2C59" w:rsidRDefault="005A2C59" w:rsidP="009D1A47">
      <w:pPr>
        <w:spacing w:line="240" w:lineRule="auto"/>
      </w:pPr>
    </w:p>
    <w:p w:rsidR="009D1A47" w:rsidRDefault="009D1A47" w:rsidP="009D1A47">
      <w:pPr>
        <w:spacing w:line="240" w:lineRule="auto"/>
      </w:pPr>
    </w:p>
    <w:p w:rsidR="009D1A47" w:rsidRDefault="009D1A47" w:rsidP="00D63569">
      <w:pPr>
        <w:pStyle w:val="Paragraphedeliste"/>
        <w:numPr>
          <w:ilvl w:val="0"/>
          <w:numId w:val="25"/>
        </w:numPr>
        <w:spacing w:line="240" w:lineRule="auto"/>
        <w:ind w:left="709"/>
        <w:rPr>
          <w:b/>
        </w:rPr>
      </w:pPr>
      <w:r w:rsidRPr="00D8689C">
        <w:rPr>
          <w:b/>
        </w:rPr>
        <w:t>Public</w:t>
      </w:r>
      <w:r>
        <w:rPr>
          <w:b/>
        </w:rPr>
        <w:t>s</w:t>
      </w:r>
      <w:r w:rsidRPr="00D8689C">
        <w:rPr>
          <w:b/>
        </w:rPr>
        <w:t xml:space="preserve"> cible</w:t>
      </w:r>
      <w:r>
        <w:rPr>
          <w:b/>
        </w:rPr>
        <w:t>s</w:t>
      </w:r>
    </w:p>
    <w:p w:rsidR="009D1A47" w:rsidRPr="009D1A47" w:rsidRDefault="009D1A47" w:rsidP="009D1A47">
      <w:pPr>
        <w:spacing w:line="240" w:lineRule="auto"/>
        <w:ind w:left="360"/>
        <w:rPr>
          <w:b/>
        </w:rPr>
      </w:pPr>
      <w:r w:rsidRPr="009D1A47">
        <w:rPr>
          <w:b/>
        </w:rPr>
        <w:t xml:space="preserve"> </w:t>
      </w:r>
    </w:p>
    <w:p w:rsidR="009D1A47" w:rsidRPr="005C71A9" w:rsidRDefault="009D1A47" w:rsidP="009D1A47">
      <w:pPr>
        <w:pStyle w:val="Paragraphedeliste"/>
        <w:spacing w:line="240" w:lineRule="auto"/>
        <w:ind w:left="426"/>
        <w:rPr>
          <w:b/>
          <w:sz w:val="10"/>
          <w:szCs w:val="10"/>
        </w:rPr>
      </w:pPr>
    </w:p>
    <w:tbl>
      <w:tblPr>
        <w:tblStyle w:val="Grilledutableau"/>
        <w:tblW w:w="8897" w:type="dxa"/>
        <w:tblBorders>
          <w:top w:val="none" w:sz="0" w:space="0" w:color="auto"/>
          <w:left w:val="none" w:sz="0" w:space="0" w:color="auto"/>
          <w:bottom w:val="none" w:sz="0" w:space="0" w:color="auto"/>
          <w:right w:val="none" w:sz="0" w:space="0" w:color="auto"/>
          <w:insideH w:val="none" w:sz="0" w:space="0" w:color="auto"/>
          <w:insideV w:val="single" w:sz="4" w:space="0" w:color="2099C9"/>
        </w:tblBorders>
        <w:tblLook w:val="04A0" w:firstRow="1" w:lastRow="0" w:firstColumn="1" w:lastColumn="0" w:noHBand="0" w:noVBand="1"/>
      </w:tblPr>
      <w:tblGrid>
        <w:gridCol w:w="743"/>
        <w:gridCol w:w="3193"/>
        <w:gridCol w:w="2409"/>
        <w:gridCol w:w="1809"/>
        <w:gridCol w:w="743"/>
      </w:tblGrid>
      <w:tr w:rsidR="009D1A47" w:rsidTr="009D1A47">
        <w:trPr>
          <w:gridBefore w:val="1"/>
          <w:wBefore w:w="743" w:type="dxa"/>
          <w:trHeight w:val="1366"/>
        </w:trPr>
        <w:tc>
          <w:tcPr>
            <w:tcW w:w="3193" w:type="dxa"/>
          </w:tcPr>
          <w:p w:rsidR="009D1A47" w:rsidRDefault="009D1A47" w:rsidP="009D1A47">
            <w:pPr>
              <w:rPr>
                <w:b/>
              </w:rPr>
            </w:pPr>
            <w:r>
              <w:rPr>
                <w:b/>
              </w:rPr>
              <w:t>Modalités</w:t>
            </w:r>
          </w:p>
          <w:p w:rsidR="009D1A47" w:rsidRPr="00265FAA" w:rsidRDefault="00DA02F6" w:rsidP="009D1A47">
            <w:sdt>
              <w:sdtPr>
                <w:id w:val="1858387346"/>
                <w14:checkbox>
                  <w14:checked w14:val="0"/>
                  <w14:checkedState w14:val="2612" w14:font="MS Gothic"/>
                  <w14:uncheckedState w14:val="2610" w14:font="MS Gothic"/>
                </w14:checkbox>
              </w:sdtPr>
              <w:sdtEndPr/>
              <w:sdtContent>
                <w:r w:rsidR="009D1A47" w:rsidRPr="00265FAA">
                  <w:rPr>
                    <w:rFonts w:ascii="MS Gothic" w:eastAsia="MS Gothic" w:hAnsi="MS Gothic" w:hint="eastAsia"/>
                  </w:rPr>
                  <w:t>☐</w:t>
                </w:r>
              </w:sdtContent>
            </w:sdt>
            <w:r w:rsidR="009D1A47" w:rsidRPr="00265FAA">
              <w:t xml:space="preserve"> FI</w:t>
            </w:r>
          </w:p>
          <w:p w:rsidR="009D1A47" w:rsidRDefault="00DA02F6" w:rsidP="009D1A47">
            <w:sdt>
              <w:sdtPr>
                <w:id w:val="-536045208"/>
                <w14:checkbox>
                  <w14:checked w14:val="0"/>
                  <w14:checkedState w14:val="2612" w14:font="MS Gothic"/>
                  <w14:uncheckedState w14:val="2610" w14:font="MS Gothic"/>
                </w14:checkbox>
              </w:sdtPr>
              <w:sdtEndPr/>
              <w:sdtContent>
                <w:r w:rsidR="009D1A47">
                  <w:rPr>
                    <w:rFonts w:ascii="MS Gothic" w:eastAsia="MS Gothic" w:hAnsi="MS Gothic" w:hint="eastAsia"/>
                  </w:rPr>
                  <w:t>☐</w:t>
                </w:r>
              </w:sdtContent>
            </w:sdt>
            <w:r w:rsidR="009D1A47">
              <w:t xml:space="preserve"> FC</w:t>
            </w:r>
          </w:p>
          <w:p w:rsidR="009D1A47" w:rsidRPr="00265FAA" w:rsidRDefault="00DA02F6" w:rsidP="009D1A47">
            <w:sdt>
              <w:sdtPr>
                <w:id w:val="2035460231"/>
                <w14:checkbox>
                  <w14:checked w14:val="0"/>
                  <w14:checkedState w14:val="2612" w14:font="MS Gothic"/>
                  <w14:uncheckedState w14:val="2610" w14:font="MS Gothic"/>
                </w14:checkbox>
              </w:sdtPr>
              <w:sdtEndPr/>
              <w:sdtContent>
                <w:r w:rsidR="00287D16">
                  <w:rPr>
                    <w:rFonts w:ascii="MS Gothic" w:eastAsia="MS Gothic" w:hAnsi="MS Gothic" w:hint="eastAsia"/>
                  </w:rPr>
                  <w:t>☐</w:t>
                </w:r>
              </w:sdtContent>
            </w:sdt>
            <w:r w:rsidR="009D1A47">
              <w:t xml:space="preserve"> FA</w:t>
            </w:r>
          </w:p>
        </w:tc>
        <w:tc>
          <w:tcPr>
            <w:tcW w:w="2409" w:type="dxa"/>
          </w:tcPr>
          <w:p w:rsidR="009D1A47" w:rsidRPr="004E7B4D" w:rsidRDefault="009D1A47" w:rsidP="009D1A47">
            <w:pPr>
              <w:rPr>
                <w:b/>
              </w:rPr>
            </w:pPr>
            <w:r w:rsidRPr="004E7B4D">
              <w:rPr>
                <w:b/>
              </w:rPr>
              <w:t>Niveau</w:t>
            </w:r>
          </w:p>
          <w:p w:rsidR="009D1A47" w:rsidRDefault="00DA02F6" w:rsidP="009D1A47">
            <w:sdt>
              <w:sdtPr>
                <w:id w:val="-626476248"/>
                <w14:checkbox>
                  <w14:checked w14:val="0"/>
                  <w14:checkedState w14:val="2612" w14:font="MS Gothic"/>
                  <w14:uncheckedState w14:val="2610" w14:font="MS Gothic"/>
                </w14:checkbox>
              </w:sdtPr>
              <w:sdtEndPr/>
              <w:sdtContent>
                <w:r w:rsidR="009D1A47">
                  <w:rPr>
                    <w:rFonts w:ascii="MS Gothic" w:eastAsia="MS Gothic" w:hAnsi="MS Gothic" w:hint="eastAsia"/>
                  </w:rPr>
                  <w:t>☐</w:t>
                </w:r>
              </w:sdtContent>
            </w:sdt>
            <w:r w:rsidR="009D1A47">
              <w:t xml:space="preserve"> licence</w:t>
            </w:r>
          </w:p>
          <w:p w:rsidR="009D1A47" w:rsidRDefault="00DA02F6" w:rsidP="009D1A47">
            <w:sdt>
              <w:sdtPr>
                <w:id w:val="-103191023"/>
                <w14:checkbox>
                  <w14:checked w14:val="0"/>
                  <w14:checkedState w14:val="2612" w14:font="MS Gothic"/>
                  <w14:uncheckedState w14:val="2610" w14:font="MS Gothic"/>
                </w14:checkbox>
              </w:sdtPr>
              <w:sdtEndPr/>
              <w:sdtContent>
                <w:r w:rsidR="009D1A47">
                  <w:rPr>
                    <w:rFonts w:ascii="MS Gothic" w:eastAsia="MS Gothic" w:hAnsi="MS Gothic" w:hint="eastAsia"/>
                  </w:rPr>
                  <w:t>☐</w:t>
                </w:r>
              </w:sdtContent>
            </w:sdt>
            <w:r w:rsidR="009D1A47">
              <w:t xml:space="preserve"> master</w:t>
            </w:r>
          </w:p>
          <w:p w:rsidR="009D1A47" w:rsidRDefault="00DA02F6" w:rsidP="009D1A47">
            <w:sdt>
              <w:sdtPr>
                <w:id w:val="1033462439"/>
                <w14:checkbox>
                  <w14:checked w14:val="0"/>
                  <w14:checkedState w14:val="2612" w14:font="MS Gothic"/>
                  <w14:uncheckedState w14:val="2610" w14:font="MS Gothic"/>
                </w14:checkbox>
              </w:sdtPr>
              <w:sdtEndPr/>
              <w:sdtContent>
                <w:r w:rsidR="009D1A47">
                  <w:rPr>
                    <w:rFonts w:ascii="MS Gothic" w:eastAsia="MS Gothic" w:hAnsi="MS Gothic" w:hint="eastAsia"/>
                  </w:rPr>
                  <w:t>☐</w:t>
                </w:r>
              </w:sdtContent>
            </w:sdt>
            <w:r w:rsidR="009D1A47">
              <w:t xml:space="preserve"> doctorat</w:t>
            </w:r>
          </w:p>
          <w:p w:rsidR="009D1A47" w:rsidRDefault="00DA02F6" w:rsidP="009D1A47">
            <w:sdt>
              <w:sdtPr>
                <w:id w:val="442813960"/>
                <w14:checkbox>
                  <w14:checked w14:val="0"/>
                  <w14:checkedState w14:val="2612" w14:font="MS Gothic"/>
                  <w14:uncheckedState w14:val="2610" w14:font="MS Gothic"/>
                </w14:checkbox>
              </w:sdtPr>
              <w:sdtEndPr/>
              <w:sdtContent>
                <w:r w:rsidR="009D1A47">
                  <w:rPr>
                    <w:rFonts w:ascii="MS Gothic" w:eastAsia="MS Gothic" w:hAnsi="MS Gothic" w:hint="eastAsia"/>
                  </w:rPr>
                  <w:t>☐</w:t>
                </w:r>
              </w:sdtContent>
            </w:sdt>
            <w:r w:rsidR="009D1A47">
              <w:t xml:space="preserve"> diplôme d’ingénieur</w:t>
            </w:r>
          </w:p>
        </w:tc>
        <w:tc>
          <w:tcPr>
            <w:tcW w:w="2552" w:type="dxa"/>
            <w:gridSpan w:val="2"/>
          </w:tcPr>
          <w:p w:rsidR="009D1A47" w:rsidRPr="00265FAA" w:rsidRDefault="009D1A47" w:rsidP="009D1A47"/>
        </w:tc>
      </w:tr>
      <w:tr w:rsidR="009D1A47" w:rsidTr="009D1A47">
        <w:trPr>
          <w:gridBefore w:val="1"/>
          <w:wBefore w:w="743" w:type="dxa"/>
          <w:trHeight w:val="1149"/>
        </w:trPr>
        <w:tc>
          <w:tcPr>
            <w:tcW w:w="8154" w:type="dxa"/>
            <w:gridSpan w:val="4"/>
          </w:tcPr>
          <w:p w:rsidR="009D1A47" w:rsidRDefault="009D1A47" w:rsidP="009D1A47">
            <w:pPr>
              <w:rPr>
                <w:b/>
              </w:rPr>
            </w:pPr>
          </w:p>
          <w:p w:rsidR="009D1A47" w:rsidRPr="00F427A0" w:rsidRDefault="009D1A47" w:rsidP="009D1A47">
            <w:pPr>
              <w:rPr>
                <w:b/>
              </w:rPr>
            </w:pPr>
            <w:r w:rsidRPr="004F7131">
              <w:rPr>
                <w:b/>
              </w:rPr>
              <w:t xml:space="preserve">Effectif </w:t>
            </w:r>
            <w:r>
              <w:rPr>
                <w:b/>
              </w:rPr>
              <w:t xml:space="preserve">total </w:t>
            </w:r>
            <w:r w:rsidRPr="004F7131">
              <w:rPr>
                <w:b/>
              </w:rPr>
              <w:t>estimé</w:t>
            </w:r>
            <w:r>
              <w:rPr>
                <w:b/>
              </w:rPr>
              <w:t xml:space="preserve"> </w:t>
            </w:r>
            <w:r w:rsidRPr="00F427A0">
              <w:rPr>
                <w:i/>
              </w:rPr>
              <w:t>(effectif réaliste)</w:t>
            </w:r>
            <w:r w:rsidRPr="00F427A0">
              <w:rPr>
                <w:b/>
              </w:rPr>
              <w:t> :</w:t>
            </w:r>
          </w:p>
          <w:p w:rsidR="009D1A47" w:rsidRDefault="009D1A47" w:rsidP="009D1A47">
            <w:pPr>
              <w:rPr>
                <w:b/>
              </w:rPr>
            </w:pPr>
            <w:r>
              <w:rPr>
                <w:b/>
              </w:rPr>
              <w:t>Année 1 :</w:t>
            </w:r>
          </w:p>
          <w:p w:rsidR="009D1A47" w:rsidRDefault="009D1A47" w:rsidP="009D1A47">
            <w:pPr>
              <w:rPr>
                <w:b/>
              </w:rPr>
            </w:pPr>
            <w:r>
              <w:rPr>
                <w:b/>
              </w:rPr>
              <w:t>Année 2 :</w:t>
            </w:r>
          </w:p>
          <w:p w:rsidR="009D1A47" w:rsidRDefault="009D1A47" w:rsidP="009D1A47">
            <w:pPr>
              <w:rPr>
                <w:b/>
              </w:rPr>
            </w:pPr>
          </w:p>
          <w:p w:rsidR="009D1A47" w:rsidRDefault="009D1A47" w:rsidP="009D1A47">
            <w:pPr>
              <w:rPr>
                <w:b/>
              </w:rPr>
            </w:pPr>
          </w:p>
        </w:tc>
      </w:tr>
      <w:tr w:rsidR="009D1A47" w:rsidTr="009D1A47">
        <w:trPr>
          <w:gridAfter w:val="1"/>
          <w:wAfter w:w="743" w:type="dxa"/>
          <w:trHeight w:val="649"/>
        </w:trPr>
        <w:tc>
          <w:tcPr>
            <w:tcW w:w="8154" w:type="dxa"/>
            <w:gridSpan w:val="4"/>
          </w:tcPr>
          <w:p w:rsidR="005B2392" w:rsidRDefault="004E3DFB" w:rsidP="00D63569">
            <w:pPr>
              <w:pStyle w:val="Paragraphedeliste"/>
              <w:numPr>
                <w:ilvl w:val="0"/>
                <w:numId w:val="25"/>
              </w:numPr>
              <w:ind w:left="709"/>
              <w:jc w:val="both"/>
            </w:pPr>
            <w:r w:rsidRPr="0043077A">
              <w:rPr>
                <w:b/>
              </w:rPr>
              <w:t>A quels publics ci</w:t>
            </w:r>
            <w:r w:rsidR="006F569F" w:rsidRPr="0043077A">
              <w:rPr>
                <w:b/>
              </w:rPr>
              <w:t>blé</w:t>
            </w:r>
            <w:r w:rsidR="009D1A47" w:rsidRPr="0043077A">
              <w:rPr>
                <w:b/>
              </w:rPr>
              <w:t xml:space="preserve">s par IDEA </w:t>
            </w:r>
            <w:r w:rsidR="00621ACB" w:rsidRPr="0043077A">
              <w:rPr>
                <w:b/>
              </w:rPr>
              <w:t xml:space="preserve"> s'adresse le projet ? </w:t>
            </w:r>
            <w:r w:rsidR="005B2392" w:rsidRPr="005B2392">
              <w:t xml:space="preserve">: </w:t>
            </w:r>
          </w:p>
          <w:p w:rsidR="005B2392" w:rsidRDefault="005B2392" w:rsidP="00186D51">
            <w:pPr>
              <w:jc w:val="both"/>
            </w:pPr>
          </w:p>
          <w:p w:rsidR="009D1A47" w:rsidRPr="0043077A" w:rsidRDefault="005B2392" w:rsidP="00186D51">
            <w:pPr>
              <w:jc w:val="both"/>
              <w:rPr>
                <w:i/>
              </w:rPr>
            </w:pPr>
            <w:r w:rsidRPr="0043077A">
              <w:rPr>
                <w:i/>
              </w:rPr>
              <w:t>Rappel des publics IDEA : publics spécifiques et</w:t>
            </w:r>
            <w:r w:rsidR="00186D51" w:rsidRPr="0043077A">
              <w:rPr>
                <w:i/>
              </w:rPr>
              <w:t xml:space="preserve"> « atypiques » (étudiants et adultes étrangers, étudiants à besoins spécifiques en</w:t>
            </w:r>
            <w:r w:rsidRPr="0043077A">
              <w:rPr>
                <w:i/>
              </w:rPr>
              <w:t xml:space="preserve"> terme</w:t>
            </w:r>
            <w:r w:rsidR="007E2E58" w:rsidRPr="0043077A">
              <w:rPr>
                <w:i/>
              </w:rPr>
              <w:t>s</w:t>
            </w:r>
            <w:r w:rsidR="00186D51" w:rsidRPr="0043077A">
              <w:rPr>
                <w:i/>
              </w:rPr>
              <w:t xml:space="preserve"> de rythme des études et adultes en reprise d’études).</w:t>
            </w:r>
          </w:p>
        </w:tc>
      </w:tr>
    </w:tbl>
    <w:p w:rsidR="009D1A47" w:rsidRPr="009D1A47" w:rsidRDefault="009D1A47" w:rsidP="009D1A47">
      <w:pPr>
        <w:spacing w:line="240" w:lineRule="auto"/>
        <w:jc w:val="both"/>
        <w:rPr>
          <w:color w:val="0066CC"/>
        </w:rPr>
      </w:pPr>
    </w:p>
    <w:p w:rsidR="00B16484" w:rsidRDefault="00B16484" w:rsidP="00B16484">
      <w:pPr>
        <w:pStyle w:val="Paragraphedeliste"/>
        <w:spacing w:line="240" w:lineRule="auto"/>
        <w:ind w:left="360"/>
        <w:rPr>
          <w:highlight w:val="lightGray"/>
        </w:rPr>
      </w:pPr>
    </w:p>
    <w:p w:rsidR="005B2392" w:rsidRDefault="005B2392" w:rsidP="00B16484">
      <w:pPr>
        <w:pStyle w:val="Paragraphedeliste"/>
        <w:spacing w:line="240" w:lineRule="auto"/>
        <w:ind w:left="360"/>
        <w:rPr>
          <w:highlight w:val="lightGray"/>
        </w:rPr>
      </w:pPr>
    </w:p>
    <w:p w:rsidR="005B2392" w:rsidRDefault="005B2392" w:rsidP="00B16484">
      <w:pPr>
        <w:pStyle w:val="Paragraphedeliste"/>
        <w:spacing w:line="240" w:lineRule="auto"/>
        <w:ind w:left="360"/>
        <w:rPr>
          <w:highlight w:val="lightGray"/>
        </w:rPr>
      </w:pPr>
    </w:p>
    <w:p w:rsidR="005B2392" w:rsidRDefault="005B2392" w:rsidP="00B16484">
      <w:pPr>
        <w:pStyle w:val="Paragraphedeliste"/>
        <w:spacing w:line="240" w:lineRule="auto"/>
        <w:ind w:left="360"/>
        <w:rPr>
          <w:highlight w:val="lightGray"/>
        </w:rPr>
      </w:pPr>
    </w:p>
    <w:p w:rsidR="005B2392" w:rsidRDefault="005B2392" w:rsidP="00B16484">
      <w:pPr>
        <w:pStyle w:val="Paragraphedeliste"/>
        <w:spacing w:line="240" w:lineRule="auto"/>
        <w:ind w:left="360"/>
        <w:rPr>
          <w:highlight w:val="lightGray"/>
        </w:rPr>
      </w:pPr>
    </w:p>
    <w:p w:rsidR="005B2392" w:rsidRPr="00343194" w:rsidRDefault="005B2392" w:rsidP="00B16484">
      <w:pPr>
        <w:pStyle w:val="Paragraphedeliste"/>
        <w:spacing w:line="240" w:lineRule="auto"/>
        <w:ind w:left="360"/>
        <w:rPr>
          <w:highlight w:val="lightGray"/>
        </w:rPr>
      </w:pPr>
    </w:p>
    <w:p w:rsidR="0051798D" w:rsidRPr="00B16484" w:rsidRDefault="0051798D" w:rsidP="00B16484">
      <w:pPr>
        <w:pStyle w:val="Paragraphedeliste"/>
        <w:spacing w:line="240" w:lineRule="auto"/>
        <w:ind w:left="360"/>
        <w:rPr>
          <w:b/>
          <w:highlight w:val="lightGray"/>
        </w:rPr>
      </w:pPr>
    </w:p>
    <w:p w:rsidR="00267120" w:rsidRPr="0043077A" w:rsidRDefault="00267120" w:rsidP="00D63569">
      <w:pPr>
        <w:pStyle w:val="Paragraphedeliste"/>
        <w:numPr>
          <w:ilvl w:val="0"/>
          <w:numId w:val="25"/>
        </w:numPr>
        <w:spacing w:line="240" w:lineRule="auto"/>
        <w:ind w:left="709"/>
        <w:rPr>
          <w:b/>
        </w:rPr>
      </w:pPr>
      <w:r w:rsidRPr="0043077A">
        <w:rPr>
          <w:b/>
        </w:rPr>
        <w:t>Dans quelle mesure votre projet répond</w:t>
      </w:r>
      <w:r w:rsidR="002324A1" w:rsidRPr="0043077A">
        <w:rPr>
          <w:b/>
        </w:rPr>
        <w:t>-il</w:t>
      </w:r>
      <w:r w:rsidRPr="0043077A">
        <w:rPr>
          <w:b/>
        </w:rPr>
        <w:t xml:space="preserve"> à un besoin spécifique repéré au sein de votre établissement </w:t>
      </w:r>
      <w:r w:rsidR="002324A1" w:rsidRPr="0043077A">
        <w:rPr>
          <w:b/>
        </w:rPr>
        <w:t xml:space="preserve">ou de la formation ciblée </w:t>
      </w:r>
      <w:r w:rsidRPr="0043077A">
        <w:rPr>
          <w:b/>
        </w:rPr>
        <w:t>?</w:t>
      </w:r>
    </w:p>
    <w:p w:rsidR="00A27221" w:rsidRPr="00343194" w:rsidRDefault="00A27221" w:rsidP="00343194">
      <w:pPr>
        <w:spacing w:line="240" w:lineRule="auto"/>
      </w:pPr>
    </w:p>
    <w:p w:rsidR="00267120" w:rsidRDefault="00267120" w:rsidP="005E3B13">
      <w:pPr>
        <w:pStyle w:val="Paragraphedeliste"/>
        <w:spacing w:line="240" w:lineRule="auto"/>
        <w:ind w:left="426"/>
        <w:rPr>
          <w:b/>
        </w:rPr>
      </w:pPr>
    </w:p>
    <w:p w:rsidR="006D3FD0" w:rsidRDefault="006D3FD0" w:rsidP="005E3B13">
      <w:pPr>
        <w:pStyle w:val="Paragraphedeliste"/>
        <w:spacing w:line="240" w:lineRule="auto"/>
        <w:ind w:left="426"/>
        <w:rPr>
          <w:b/>
        </w:rPr>
      </w:pPr>
    </w:p>
    <w:p w:rsidR="005B2392" w:rsidRDefault="005B2392" w:rsidP="005E3B13">
      <w:pPr>
        <w:pStyle w:val="Paragraphedeliste"/>
        <w:spacing w:line="240" w:lineRule="auto"/>
        <w:ind w:left="426"/>
        <w:rPr>
          <w:b/>
        </w:rPr>
      </w:pPr>
    </w:p>
    <w:p w:rsidR="005B2392" w:rsidRDefault="005B2392" w:rsidP="005E3B13">
      <w:pPr>
        <w:pStyle w:val="Paragraphedeliste"/>
        <w:spacing w:line="240" w:lineRule="auto"/>
        <w:ind w:left="426"/>
        <w:rPr>
          <w:b/>
        </w:rPr>
      </w:pPr>
    </w:p>
    <w:p w:rsidR="005B2392" w:rsidRDefault="005B2392" w:rsidP="005E3B13">
      <w:pPr>
        <w:pStyle w:val="Paragraphedeliste"/>
        <w:spacing w:line="240" w:lineRule="auto"/>
        <w:ind w:left="426"/>
        <w:rPr>
          <w:b/>
        </w:rPr>
      </w:pPr>
    </w:p>
    <w:p w:rsidR="00F427A0" w:rsidRDefault="00F427A0" w:rsidP="005E3B13">
      <w:pPr>
        <w:pStyle w:val="Paragraphedeliste"/>
        <w:spacing w:line="240" w:lineRule="auto"/>
        <w:ind w:left="426"/>
        <w:rPr>
          <w:b/>
        </w:rPr>
      </w:pPr>
    </w:p>
    <w:p w:rsidR="00F427A0" w:rsidRDefault="00F427A0" w:rsidP="005E3B13">
      <w:pPr>
        <w:pStyle w:val="Paragraphedeliste"/>
        <w:spacing w:line="240" w:lineRule="auto"/>
        <w:ind w:left="426"/>
        <w:rPr>
          <w:b/>
        </w:rPr>
      </w:pPr>
    </w:p>
    <w:p w:rsidR="00F427A0" w:rsidRDefault="00F427A0" w:rsidP="005E3B13">
      <w:pPr>
        <w:pStyle w:val="Paragraphedeliste"/>
        <w:spacing w:line="240" w:lineRule="auto"/>
        <w:ind w:left="426"/>
        <w:rPr>
          <w:b/>
        </w:rPr>
      </w:pPr>
    </w:p>
    <w:p w:rsidR="006D3FD0" w:rsidRDefault="006D3FD0" w:rsidP="005E3B13">
      <w:pPr>
        <w:pStyle w:val="Paragraphedeliste"/>
        <w:spacing w:line="240" w:lineRule="auto"/>
        <w:ind w:left="426"/>
        <w:rPr>
          <w:b/>
        </w:rPr>
      </w:pPr>
    </w:p>
    <w:p w:rsidR="006D3FD0" w:rsidRPr="0043077A" w:rsidRDefault="006D3FD0" w:rsidP="0043077A">
      <w:pPr>
        <w:pStyle w:val="Paragraphedeliste"/>
        <w:numPr>
          <w:ilvl w:val="0"/>
          <w:numId w:val="24"/>
        </w:numPr>
        <w:spacing w:line="240" w:lineRule="auto"/>
        <w:rPr>
          <w:b/>
        </w:rPr>
      </w:pPr>
      <w:r w:rsidRPr="0043077A">
        <w:rPr>
          <w:b/>
        </w:rPr>
        <w:lastRenderedPageBreak/>
        <w:t xml:space="preserve">Équipe pédagogique impliquée dans le projet </w:t>
      </w:r>
    </w:p>
    <w:p w:rsidR="006D3FD0" w:rsidRPr="006D3FD0" w:rsidRDefault="006D3FD0" w:rsidP="006D3FD0">
      <w:pPr>
        <w:spacing w:line="240" w:lineRule="auto"/>
        <w:rPr>
          <w:b/>
        </w:rPr>
      </w:pPr>
    </w:p>
    <w:tbl>
      <w:tblPr>
        <w:tblStyle w:val="Grilledutableau"/>
        <w:tblW w:w="0" w:type="auto"/>
        <w:tblLook w:val="04A0" w:firstRow="1" w:lastRow="0" w:firstColumn="1" w:lastColumn="0" w:noHBand="0" w:noVBand="1"/>
      </w:tblPr>
      <w:tblGrid>
        <w:gridCol w:w="2303"/>
        <w:gridCol w:w="2303"/>
        <w:gridCol w:w="2303"/>
      </w:tblGrid>
      <w:tr w:rsidR="00BC5D88" w:rsidTr="006D3FD0">
        <w:tc>
          <w:tcPr>
            <w:tcW w:w="2303" w:type="dxa"/>
          </w:tcPr>
          <w:p w:rsidR="00BC5D88" w:rsidRDefault="00BC5D88" w:rsidP="006D3FD0">
            <w:pPr>
              <w:jc w:val="both"/>
            </w:pPr>
            <w:r>
              <w:t>Nom des personnes concernées</w:t>
            </w:r>
          </w:p>
        </w:tc>
        <w:tc>
          <w:tcPr>
            <w:tcW w:w="2303" w:type="dxa"/>
          </w:tcPr>
          <w:p w:rsidR="00BC5D88" w:rsidRDefault="00BC5D88" w:rsidP="006D3FD0">
            <w:pPr>
              <w:jc w:val="both"/>
            </w:pPr>
            <w:r>
              <w:t>fonctions</w:t>
            </w:r>
          </w:p>
        </w:tc>
        <w:tc>
          <w:tcPr>
            <w:tcW w:w="2303" w:type="dxa"/>
          </w:tcPr>
          <w:p w:rsidR="00BC5D88" w:rsidRDefault="00BC5D88" w:rsidP="006D3FD0">
            <w:pPr>
              <w:jc w:val="both"/>
            </w:pPr>
            <w:r>
              <w:t>Temps passé sur le projet</w:t>
            </w:r>
          </w:p>
        </w:tc>
      </w:tr>
      <w:tr w:rsidR="00BC5D88" w:rsidTr="006D3FD0">
        <w:tc>
          <w:tcPr>
            <w:tcW w:w="2303" w:type="dxa"/>
          </w:tcPr>
          <w:p w:rsidR="00BC5D88" w:rsidRDefault="00BC5D88" w:rsidP="006D3FD0">
            <w:pPr>
              <w:jc w:val="both"/>
            </w:pPr>
          </w:p>
        </w:tc>
        <w:tc>
          <w:tcPr>
            <w:tcW w:w="2303" w:type="dxa"/>
          </w:tcPr>
          <w:p w:rsidR="00BC5D88" w:rsidRDefault="00BC5D88" w:rsidP="006D3FD0">
            <w:pPr>
              <w:jc w:val="both"/>
            </w:pPr>
          </w:p>
        </w:tc>
        <w:tc>
          <w:tcPr>
            <w:tcW w:w="2303" w:type="dxa"/>
          </w:tcPr>
          <w:p w:rsidR="00BC5D88" w:rsidRDefault="00BC5D88" w:rsidP="006D3FD0">
            <w:pPr>
              <w:jc w:val="both"/>
            </w:pPr>
          </w:p>
        </w:tc>
      </w:tr>
      <w:tr w:rsidR="00BC5D88" w:rsidTr="006D3FD0">
        <w:tc>
          <w:tcPr>
            <w:tcW w:w="2303" w:type="dxa"/>
          </w:tcPr>
          <w:p w:rsidR="00BC5D88" w:rsidRDefault="00BC5D88" w:rsidP="006D3FD0">
            <w:pPr>
              <w:jc w:val="both"/>
            </w:pPr>
          </w:p>
        </w:tc>
        <w:tc>
          <w:tcPr>
            <w:tcW w:w="2303" w:type="dxa"/>
          </w:tcPr>
          <w:p w:rsidR="00BC5D88" w:rsidRDefault="00BC5D88" w:rsidP="006D3FD0">
            <w:pPr>
              <w:jc w:val="both"/>
            </w:pPr>
          </w:p>
        </w:tc>
        <w:tc>
          <w:tcPr>
            <w:tcW w:w="2303" w:type="dxa"/>
          </w:tcPr>
          <w:p w:rsidR="00BC5D88" w:rsidRDefault="00BC5D88" w:rsidP="006D3FD0">
            <w:pPr>
              <w:jc w:val="both"/>
            </w:pPr>
          </w:p>
        </w:tc>
      </w:tr>
      <w:tr w:rsidR="00BC5D88" w:rsidTr="006D3FD0">
        <w:tc>
          <w:tcPr>
            <w:tcW w:w="2303" w:type="dxa"/>
          </w:tcPr>
          <w:p w:rsidR="00BC5D88" w:rsidRDefault="00BC5D88" w:rsidP="006D3FD0">
            <w:pPr>
              <w:jc w:val="both"/>
            </w:pPr>
          </w:p>
        </w:tc>
        <w:tc>
          <w:tcPr>
            <w:tcW w:w="2303" w:type="dxa"/>
          </w:tcPr>
          <w:p w:rsidR="00BC5D88" w:rsidRDefault="00BC5D88" w:rsidP="006D3FD0">
            <w:pPr>
              <w:jc w:val="both"/>
            </w:pPr>
          </w:p>
        </w:tc>
        <w:tc>
          <w:tcPr>
            <w:tcW w:w="2303" w:type="dxa"/>
          </w:tcPr>
          <w:p w:rsidR="00BC5D88" w:rsidRDefault="00BC5D88" w:rsidP="006D3FD0">
            <w:pPr>
              <w:jc w:val="both"/>
            </w:pPr>
          </w:p>
        </w:tc>
      </w:tr>
    </w:tbl>
    <w:p w:rsidR="00343194" w:rsidRPr="00343194" w:rsidRDefault="00343194" w:rsidP="006D3FD0">
      <w:pPr>
        <w:spacing w:line="240" w:lineRule="auto"/>
        <w:jc w:val="both"/>
      </w:pPr>
    </w:p>
    <w:p w:rsidR="007E2E58" w:rsidRDefault="007E2E58" w:rsidP="00343194">
      <w:pPr>
        <w:spacing w:line="240" w:lineRule="auto"/>
        <w:rPr>
          <w:b/>
        </w:rPr>
      </w:pPr>
    </w:p>
    <w:p w:rsidR="007E2E58" w:rsidRPr="00960335" w:rsidRDefault="007E2E58" w:rsidP="00343194">
      <w:pPr>
        <w:spacing w:line="240" w:lineRule="auto"/>
        <w:rPr>
          <w:b/>
        </w:rPr>
      </w:pPr>
    </w:p>
    <w:p w:rsidR="00343194" w:rsidRDefault="00343194" w:rsidP="0043077A">
      <w:pPr>
        <w:pStyle w:val="Paragraphedeliste"/>
        <w:numPr>
          <w:ilvl w:val="0"/>
          <w:numId w:val="24"/>
        </w:numPr>
        <w:spacing w:line="240" w:lineRule="auto"/>
        <w:rPr>
          <w:b/>
        </w:rPr>
      </w:pPr>
      <w:r>
        <w:rPr>
          <w:b/>
        </w:rPr>
        <w:t xml:space="preserve">Identification des livrables </w:t>
      </w:r>
      <w:r w:rsidR="00511FC3">
        <w:rPr>
          <w:b/>
        </w:rPr>
        <w:t xml:space="preserve">et </w:t>
      </w:r>
      <w:r>
        <w:rPr>
          <w:b/>
        </w:rPr>
        <w:t>des échéances correspondantes</w:t>
      </w:r>
    </w:p>
    <w:p w:rsidR="00343194" w:rsidRDefault="00343194" w:rsidP="00343194">
      <w:pPr>
        <w:spacing w:line="240" w:lineRule="auto"/>
        <w:rPr>
          <w:i/>
        </w:rPr>
      </w:pPr>
      <w:r w:rsidRPr="009D797E">
        <w:rPr>
          <w:i/>
        </w:rPr>
        <w:t>Un livrable est tout résultat, document, mesurable, tangible ou vérifiable, qui résulte de l’achèvement d’une partie de projet ou du projet avec les dates de réalisations. Exemple : Un cahier des charges et une étude de faisabilité sont des livrables</w:t>
      </w:r>
      <w:r>
        <w:rPr>
          <w:i/>
        </w:rPr>
        <w:t>.</w:t>
      </w:r>
    </w:p>
    <w:p w:rsidR="006D3FD0" w:rsidRPr="009D797E" w:rsidRDefault="006D3FD0" w:rsidP="00343194">
      <w:pPr>
        <w:spacing w:line="240" w:lineRule="auto"/>
        <w:rPr>
          <w:i/>
        </w:rPr>
      </w:pPr>
    </w:p>
    <w:p w:rsidR="00343194" w:rsidRPr="009D797E" w:rsidRDefault="00343194" w:rsidP="00343194">
      <w:pPr>
        <w:spacing w:line="240" w:lineRule="auto"/>
        <w:rPr>
          <w:i/>
          <w:color w:val="0066CC"/>
        </w:rPr>
      </w:pPr>
      <w:r w:rsidRPr="009D797E">
        <w:rPr>
          <w:i/>
          <w:color w:val="0066CC"/>
        </w:rPr>
        <w:t>Exemple :</w:t>
      </w:r>
    </w:p>
    <w:tbl>
      <w:tblPr>
        <w:tblStyle w:val="Grilledutableau"/>
        <w:tblW w:w="9747" w:type="dxa"/>
        <w:tblLook w:val="04A0" w:firstRow="1" w:lastRow="0" w:firstColumn="1" w:lastColumn="0" w:noHBand="0" w:noVBand="1"/>
      </w:tblPr>
      <w:tblGrid>
        <w:gridCol w:w="3794"/>
        <w:gridCol w:w="3402"/>
        <w:gridCol w:w="2551"/>
      </w:tblGrid>
      <w:tr w:rsidR="00343194" w:rsidRPr="000A33A4" w:rsidTr="009D1A47">
        <w:tc>
          <w:tcPr>
            <w:tcW w:w="3794" w:type="dxa"/>
          </w:tcPr>
          <w:p w:rsidR="00343194" w:rsidRPr="009D797E" w:rsidRDefault="00343194" w:rsidP="009D1A47">
            <w:pPr>
              <w:jc w:val="center"/>
              <w:rPr>
                <w:i/>
                <w:color w:val="0066CC"/>
              </w:rPr>
            </w:pPr>
            <w:r w:rsidRPr="009D797E">
              <w:rPr>
                <w:i/>
                <w:color w:val="0066CC"/>
              </w:rPr>
              <w:t>Action</w:t>
            </w:r>
          </w:p>
        </w:tc>
        <w:tc>
          <w:tcPr>
            <w:tcW w:w="3402" w:type="dxa"/>
          </w:tcPr>
          <w:p w:rsidR="00343194" w:rsidRPr="009D797E" w:rsidRDefault="00343194" w:rsidP="009D1A47">
            <w:pPr>
              <w:jc w:val="center"/>
              <w:rPr>
                <w:i/>
                <w:color w:val="0066CC"/>
              </w:rPr>
            </w:pPr>
            <w:r w:rsidRPr="009D797E">
              <w:rPr>
                <w:i/>
                <w:color w:val="0066CC"/>
              </w:rPr>
              <w:t>Livrable</w:t>
            </w:r>
          </w:p>
        </w:tc>
        <w:tc>
          <w:tcPr>
            <w:tcW w:w="2551" w:type="dxa"/>
          </w:tcPr>
          <w:p w:rsidR="00343194" w:rsidRPr="009D797E" w:rsidRDefault="00343194" w:rsidP="009D1A47">
            <w:pPr>
              <w:jc w:val="center"/>
              <w:rPr>
                <w:i/>
                <w:color w:val="0066CC"/>
              </w:rPr>
            </w:pPr>
            <w:r w:rsidRPr="009D797E">
              <w:rPr>
                <w:i/>
                <w:color w:val="0066CC"/>
              </w:rPr>
              <w:t>Date</w:t>
            </w:r>
            <w:r>
              <w:rPr>
                <w:i/>
                <w:color w:val="0066CC"/>
              </w:rPr>
              <w:t>s</w:t>
            </w:r>
            <w:r w:rsidRPr="009D797E">
              <w:rPr>
                <w:i/>
                <w:color w:val="0066CC"/>
              </w:rPr>
              <w:t xml:space="preserve"> de réalisation prévisionnelle</w:t>
            </w:r>
            <w:r>
              <w:rPr>
                <w:i/>
                <w:color w:val="0066CC"/>
              </w:rPr>
              <w:t>s</w:t>
            </w:r>
          </w:p>
        </w:tc>
      </w:tr>
      <w:tr w:rsidR="00343194" w:rsidRPr="000A33A4" w:rsidTr="009D1A47">
        <w:trPr>
          <w:trHeight w:val="527"/>
        </w:trPr>
        <w:tc>
          <w:tcPr>
            <w:tcW w:w="3794" w:type="dxa"/>
          </w:tcPr>
          <w:p w:rsidR="00343194" w:rsidRPr="009D797E" w:rsidRDefault="00343194" w:rsidP="009D1A47">
            <w:pPr>
              <w:rPr>
                <w:i/>
                <w:color w:val="0066CC"/>
              </w:rPr>
            </w:pPr>
            <w:r w:rsidRPr="009D797E">
              <w:rPr>
                <w:i/>
                <w:color w:val="0066CC"/>
              </w:rPr>
              <w:t>Auto positionnement à l’entrée en formation</w:t>
            </w:r>
          </w:p>
        </w:tc>
        <w:tc>
          <w:tcPr>
            <w:tcW w:w="3402" w:type="dxa"/>
          </w:tcPr>
          <w:p w:rsidR="00343194" w:rsidRPr="009D797E" w:rsidRDefault="00343194" w:rsidP="009D1A47">
            <w:pPr>
              <w:rPr>
                <w:i/>
                <w:color w:val="0066CC"/>
              </w:rPr>
            </w:pPr>
            <w:r w:rsidRPr="009D797E">
              <w:rPr>
                <w:i/>
                <w:color w:val="0066CC"/>
              </w:rPr>
              <w:t xml:space="preserve">Création d’une plateforme d’auto positionnement </w:t>
            </w:r>
          </w:p>
        </w:tc>
        <w:tc>
          <w:tcPr>
            <w:tcW w:w="2551" w:type="dxa"/>
          </w:tcPr>
          <w:p w:rsidR="00343194" w:rsidRPr="009D797E" w:rsidRDefault="00343194" w:rsidP="009D1A47">
            <w:pPr>
              <w:rPr>
                <w:i/>
                <w:color w:val="0066CC"/>
              </w:rPr>
            </w:pPr>
            <w:r w:rsidRPr="009D797E">
              <w:rPr>
                <w:i/>
                <w:color w:val="0066CC"/>
              </w:rPr>
              <w:t>Juin 2016</w:t>
            </w:r>
          </w:p>
        </w:tc>
      </w:tr>
    </w:tbl>
    <w:p w:rsidR="00343194" w:rsidRPr="0043077A" w:rsidRDefault="00343194" w:rsidP="0043077A">
      <w:pPr>
        <w:spacing w:line="240" w:lineRule="auto"/>
        <w:rPr>
          <w:b/>
          <w:color w:val="000000" w:themeColor="text1"/>
        </w:rPr>
      </w:pPr>
    </w:p>
    <w:tbl>
      <w:tblPr>
        <w:tblStyle w:val="Grilledutableau"/>
        <w:tblW w:w="9747" w:type="dxa"/>
        <w:tblLook w:val="04A0" w:firstRow="1" w:lastRow="0" w:firstColumn="1" w:lastColumn="0" w:noHBand="0" w:noVBand="1"/>
      </w:tblPr>
      <w:tblGrid>
        <w:gridCol w:w="3794"/>
        <w:gridCol w:w="3402"/>
        <w:gridCol w:w="2551"/>
      </w:tblGrid>
      <w:tr w:rsidR="00343194" w:rsidRPr="005E3B13" w:rsidTr="009D1A47">
        <w:tc>
          <w:tcPr>
            <w:tcW w:w="3794" w:type="dxa"/>
          </w:tcPr>
          <w:p w:rsidR="00343194" w:rsidRPr="005E3B13" w:rsidRDefault="00343194" w:rsidP="009D1A47">
            <w:pPr>
              <w:jc w:val="center"/>
              <w:rPr>
                <w:b/>
                <w:color w:val="000000" w:themeColor="text1"/>
              </w:rPr>
            </w:pPr>
            <w:r w:rsidRPr="005E3B13">
              <w:rPr>
                <w:b/>
                <w:color w:val="000000" w:themeColor="text1"/>
              </w:rPr>
              <w:t>Action</w:t>
            </w:r>
            <w:r>
              <w:rPr>
                <w:b/>
                <w:color w:val="000000" w:themeColor="text1"/>
              </w:rPr>
              <w:t>(s)</w:t>
            </w:r>
          </w:p>
        </w:tc>
        <w:tc>
          <w:tcPr>
            <w:tcW w:w="3402" w:type="dxa"/>
          </w:tcPr>
          <w:p w:rsidR="00343194" w:rsidRPr="005E3B13" w:rsidRDefault="00343194" w:rsidP="009D1A47">
            <w:pPr>
              <w:jc w:val="center"/>
              <w:rPr>
                <w:b/>
                <w:color w:val="000000" w:themeColor="text1"/>
              </w:rPr>
            </w:pPr>
            <w:r w:rsidRPr="005E3B13">
              <w:rPr>
                <w:b/>
                <w:color w:val="000000" w:themeColor="text1"/>
              </w:rPr>
              <w:t>Livrable</w:t>
            </w:r>
            <w:r>
              <w:rPr>
                <w:b/>
                <w:color w:val="000000" w:themeColor="text1"/>
              </w:rPr>
              <w:t>(s)</w:t>
            </w:r>
          </w:p>
        </w:tc>
        <w:tc>
          <w:tcPr>
            <w:tcW w:w="2551" w:type="dxa"/>
          </w:tcPr>
          <w:p w:rsidR="00343194" w:rsidRPr="005E3B13" w:rsidRDefault="00343194" w:rsidP="009D1A47">
            <w:pPr>
              <w:jc w:val="center"/>
              <w:rPr>
                <w:b/>
                <w:color w:val="000000" w:themeColor="text1"/>
              </w:rPr>
            </w:pPr>
            <w:r w:rsidRPr="005E3B13">
              <w:rPr>
                <w:b/>
                <w:color w:val="000000" w:themeColor="text1"/>
              </w:rPr>
              <w:t>Date</w:t>
            </w:r>
            <w:r>
              <w:rPr>
                <w:b/>
                <w:color w:val="000000" w:themeColor="text1"/>
              </w:rPr>
              <w:t>(s)</w:t>
            </w:r>
            <w:r w:rsidRPr="005E3B13">
              <w:rPr>
                <w:b/>
                <w:color w:val="000000" w:themeColor="text1"/>
              </w:rPr>
              <w:t xml:space="preserve"> de réalisation</w:t>
            </w:r>
            <w:r>
              <w:rPr>
                <w:b/>
                <w:color w:val="000000" w:themeColor="text1"/>
              </w:rPr>
              <w:t xml:space="preserve"> prévisionnelle(s)</w:t>
            </w:r>
          </w:p>
        </w:tc>
      </w:tr>
      <w:tr w:rsidR="00343194" w:rsidTr="009D1A47">
        <w:tc>
          <w:tcPr>
            <w:tcW w:w="3794" w:type="dxa"/>
          </w:tcPr>
          <w:p w:rsidR="00343194" w:rsidRDefault="00343194" w:rsidP="009D1A47"/>
        </w:tc>
        <w:tc>
          <w:tcPr>
            <w:tcW w:w="3402" w:type="dxa"/>
          </w:tcPr>
          <w:p w:rsidR="00343194" w:rsidRDefault="00343194" w:rsidP="009D1A47"/>
        </w:tc>
        <w:tc>
          <w:tcPr>
            <w:tcW w:w="2551" w:type="dxa"/>
          </w:tcPr>
          <w:p w:rsidR="00343194" w:rsidRDefault="00343194" w:rsidP="009D1A47"/>
        </w:tc>
      </w:tr>
      <w:tr w:rsidR="00343194" w:rsidTr="009D1A47">
        <w:tc>
          <w:tcPr>
            <w:tcW w:w="3794" w:type="dxa"/>
          </w:tcPr>
          <w:p w:rsidR="00343194" w:rsidRDefault="00343194" w:rsidP="009D1A47"/>
        </w:tc>
        <w:tc>
          <w:tcPr>
            <w:tcW w:w="3402" w:type="dxa"/>
          </w:tcPr>
          <w:p w:rsidR="00343194" w:rsidRDefault="00343194" w:rsidP="009D1A47"/>
        </w:tc>
        <w:tc>
          <w:tcPr>
            <w:tcW w:w="2551" w:type="dxa"/>
          </w:tcPr>
          <w:p w:rsidR="00343194" w:rsidRDefault="00343194" w:rsidP="009D1A47"/>
        </w:tc>
      </w:tr>
      <w:tr w:rsidR="00343194" w:rsidTr="009D1A47">
        <w:tc>
          <w:tcPr>
            <w:tcW w:w="3794" w:type="dxa"/>
          </w:tcPr>
          <w:p w:rsidR="00343194" w:rsidRDefault="00343194" w:rsidP="009D1A47"/>
        </w:tc>
        <w:tc>
          <w:tcPr>
            <w:tcW w:w="3402" w:type="dxa"/>
          </w:tcPr>
          <w:p w:rsidR="00343194" w:rsidRDefault="00343194" w:rsidP="009D1A47"/>
        </w:tc>
        <w:tc>
          <w:tcPr>
            <w:tcW w:w="2551" w:type="dxa"/>
          </w:tcPr>
          <w:p w:rsidR="00343194" w:rsidRDefault="00343194" w:rsidP="009D1A47"/>
        </w:tc>
      </w:tr>
      <w:tr w:rsidR="00343194" w:rsidTr="009D1A47">
        <w:tc>
          <w:tcPr>
            <w:tcW w:w="3794" w:type="dxa"/>
          </w:tcPr>
          <w:p w:rsidR="00343194" w:rsidRDefault="00343194" w:rsidP="009D1A47"/>
        </w:tc>
        <w:tc>
          <w:tcPr>
            <w:tcW w:w="3402" w:type="dxa"/>
          </w:tcPr>
          <w:p w:rsidR="00343194" w:rsidRDefault="00343194" w:rsidP="009D1A47"/>
        </w:tc>
        <w:tc>
          <w:tcPr>
            <w:tcW w:w="2551" w:type="dxa"/>
          </w:tcPr>
          <w:p w:rsidR="00343194" w:rsidRDefault="00343194" w:rsidP="009D1A47"/>
        </w:tc>
      </w:tr>
      <w:tr w:rsidR="00343194" w:rsidTr="009D1A47">
        <w:tc>
          <w:tcPr>
            <w:tcW w:w="3794" w:type="dxa"/>
          </w:tcPr>
          <w:p w:rsidR="00343194" w:rsidRDefault="00343194" w:rsidP="009D1A47"/>
        </w:tc>
        <w:tc>
          <w:tcPr>
            <w:tcW w:w="3402" w:type="dxa"/>
          </w:tcPr>
          <w:p w:rsidR="00343194" w:rsidRDefault="00343194" w:rsidP="009D1A47"/>
        </w:tc>
        <w:tc>
          <w:tcPr>
            <w:tcW w:w="2551" w:type="dxa"/>
          </w:tcPr>
          <w:p w:rsidR="00343194" w:rsidRDefault="00343194" w:rsidP="009D1A47"/>
        </w:tc>
      </w:tr>
    </w:tbl>
    <w:p w:rsidR="00AC108D" w:rsidRDefault="00AC108D" w:rsidP="00AC108D">
      <w:pPr>
        <w:spacing w:line="240" w:lineRule="auto"/>
        <w:rPr>
          <w:b/>
        </w:rPr>
      </w:pPr>
    </w:p>
    <w:p w:rsidR="00AC108D" w:rsidRDefault="00AC108D" w:rsidP="00AC108D">
      <w:pPr>
        <w:spacing w:line="240" w:lineRule="auto"/>
        <w:rPr>
          <w:b/>
        </w:rPr>
      </w:pPr>
    </w:p>
    <w:p w:rsidR="0051798D" w:rsidRPr="00AC108D" w:rsidRDefault="00AC108D" w:rsidP="0043077A">
      <w:pPr>
        <w:pStyle w:val="Paragraphedeliste"/>
        <w:numPr>
          <w:ilvl w:val="0"/>
          <w:numId w:val="24"/>
        </w:numPr>
        <w:spacing w:line="240" w:lineRule="auto"/>
        <w:rPr>
          <w:b/>
          <w:i/>
        </w:rPr>
      </w:pPr>
      <w:r w:rsidRPr="00AC108D">
        <w:rPr>
          <w:b/>
          <w:i/>
        </w:rPr>
        <w:t>Stratégie de communication</w:t>
      </w:r>
      <w:r>
        <w:rPr>
          <w:b/>
          <w:i/>
        </w:rPr>
        <w:t xml:space="preserve"> envisagée</w:t>
      </w:r>
    </w:p>
    <w:p w:rsidR="00AC108D" w:rsidRDefault="00AC108D" w:rsidP="00AC108D">
      <w:pPr>
        <w:spacing w:line="240" w:lineRule="auto"/>
        <w:rPr>
          <w:b/>
        </w:rPr>
      </w:pPr>
    </w:p>
    <w:p w:rsidR="004E3DFB" w:rsidRDefault="004E3DFB" w:rsidP="00AC108D">
      <w:pPr>
        <w:spacing w:line="240" w:lineRule="auto"/>
        <w:rPr>
          <w:b/>
        </w:rPr>
      </w:pPr>
    </w:p>
    <w:tbl>
      <w:tblPr>
        <w:tblStyle w:val="Grilledutableau"/>
        <w:tblW w:w="0" w:type="auto"/>
        <w:tblLook w:val="04A0" w:firstRow="1" w:lastRow="0" w:firstColumn="1" w:lastColumn="0" w:noHBand="0" w:noVBand="1"/>
      </w:tblPr>
      <w:tblGrid>
        <w:gridCol w:w="2145"/>
        <w:gridCol w:w="2145"/>
        <w:gridCol w:w="2145"/>
        <w:gridCol w:w="2145"/>
      </w:tblGrid>
      <w:tr w:rsidR="007E2E58" w:rsidTr="007E2E58">
        <w:tc>
          <w:tcPr>
            <w:tcW w:w="2145" w:type="dxa"/>
          </w:tcPr>
          <w:p w:rsidR="007E2E58" w:rsidRDefault="007E2E58" w:rsidP="00AC108D">
            <w:pPr>
              <w:rPr>
                <w:b/>
                <w:i/>
                <w:color w:val="0070C0"/>
              </w:rPr>
            </w:pPr>
          </w:p>
        </w:tc>
        <w:tc>
          <w:tcPr>
            <w:tcW w:w="2145" w:type="dxa"/>
          </w:tcPr>
          <w:p w:rsidR="007E2E58" w:rsidRDefault="007E2E58" w:rsidP="00AC108D">
            <w:pPr>
              <w:rPr>
                <w:b/>
                <w:i/>
                <w:color w:val="0070C0"/>
              </w:rPr>
            </w:pPr>
          </w:p>
          <w:p w:rsidR="007E2E58" w:rsidRPr="007E2E58" w:rsidRDefault="007E2E58" w:rsidP="007E2E58">
            <w:pPr>
              <w:jc w:val="center"/>
              <w:rPr>
                <w:b/>
                <w:color w:val="0070C0"/>
              </w:rPr>
            </w:pPr>
            <w:r w:rsidRPr="007E2E58">
              <w:rPr>
                <w:b/>
              </w:rPr>
              <w:t>Auprès des étudiants</w:t>
            </w:r>
          </w:p>
        </w:tc>
        <w:tc>
          <w:tcPr>
            <w:tcW w:w="2145" w:type="dxa"/>
          </w:tcPr>
          <w:p w:rsidR="007E2E58" w:rsidRPr="007E2E58" w:rsidRDefault="007E2E58" w:rsidP="00AC108D">
            <w:pPr>
              <w:rPr>
                <w:b/>
              </w:rPr>
            </w:pPr>
          </w:p>
          <w:p w:rsidR="007E2E58" w:rsidRDefault="007E2E58" w:rsidP="007E2E58">
            <w:pPr>
              <w:jc w:val="center"/>
              <w:rPr>
                <w:b/>
                <w:i/>
                <w:color w:val="0070C0"/>
              </w:rPr>
            </w:pPr>
            <w:r w:rsidRPr="007E2E58">
              <w:rPr>
                <w:b/>
              </w:rPr>
              <w:t>Auprès des enseignants</w:t>
            </w:r>
          </w:p>
        </w:tc>
        <w:tc>
          <w:tcPr>
            <w:tcW w:w="2145" w:type="dxa"/>
          </w:tcPr>
          <w:p w:rsidR="007E2E58" w:rsidRDefault="007E2E58" w:rsidP="00AC108D">
            <w:pPr>
              <w:rPr>
                <w:b/>
                <w:i/>
                <w:color w:val="0070C0"/>
              </w:rPr>
            </w:pPr>
          </w:p>
          <w:p w:rsidR="007E2E58" w:rsidRPr="007E2E58" w:rsidRDefault="007E2E58" w:rsidP="007E2E58">
            <w:pPr>
              <w:jc w:val="center"/>
              <w:rPr>
                <w:b/>
              </w:rPr>
            </w:pPr>
            <w:r>
              <w:rPr>
                <w:b/>
              </w:rPr>
              <w:t>Auprès des institutions</w:t>
            </w:r>
          </w:p>
        </w:tc>
      </w:tr>
      <w:tr w:rsidR="007E2E58" w:rsidTr="007E2E58">
        <w:tc>
          <w:tcPr>
            <w:tcW w:w="2145" w:type="dxa"/>
          </w:tcPr>
          <w:p w:rsidR="007E2E58" w:rsidRPr="007E2E58" w:rsidRDefault="007E2E58" w:rsidP="00AC108D">
            <w:pPr>
              <w:rPr>
                <w:b/>
              </w:rPr>
            </w:pPr>
            <w:r>
              <w:rPr>
                <w:b/>
              </w:rPr>
              <w:t xml:space="preserve">Communication interne </w:t>
            </w:r>
          </w:p>
        </w:tc>
        <w:tc>
          <w:tcPr>
            <w:tcW w:w="2145" w:type="dxa"/>
          </w:tcPr>
          <w:p w:rsidR="007E2E58" w:rsidRDefault="007E2E58" w:rsidP="00AC108D">
            <w:pPr>
              <w:rPr>
                <w:b/>
                <w:i/>
                <w:color w:val="0070C0"/>
              </w:rPr>
            </w:pPr>
          </w:p>
        </w:tc>
        <w:tc>
          <w:tcPr>
            <w:tcW w:w="2145" w:type="dxa"/>
          </w:tcPr>
          <w:p w:rsidR="007E2E58" w:rsidRDefault="007E2E58" w:rsidP="00AC108D">
            <w:pPr>
              <w:rPr>
                <w:b/>
                <w:i/>
                <w:color w:val="0070C0"/>
              </w:rPr>
            </w:pPr>
          </w:p>
        </w:tc>
        <w:tc>
          <w:tcPr>
            <w:tcW w:w="2145" w:type="dxa"/>
          </w:tcPr>
          <w:p w:rsidR="007E2E58" w:rsidRDefault="007E2E58" w:rsidP="00AC108D">
            <w:pPr>
              <w:rPr>
                <w:b/>
                <w:i/>
                <w:color w:val="0070C0"/>
              </w:rPr>
            </w:pPr>
          </w:p>
        </w:tc>
      </w:tr>
      <w:tr w:rsidR="007E2E58" w:rsidTr="007E2E58">
        <w:tc>
          <w:tcPr>
            <w:tcW w:w="2145" w:type="dxa"/>
          </w:tcPr>
          <w:p w:rsidR="007E2E58" w:rsidRDefault="007E2E58" w:rsidP="00AC108D">
            <w:pPr>
              <w:rPr>
                <w:b/>
              </w:rPr>
            </w:pPr>
            <w:r>
              <w:rPr>
                <w:b/>
              </w:rPr>
              <w:t xml:space="preserve">Communication </w:t>
            </w:r>
          </w:p>
          <w:p w:rsidR="007E2E58" w:rsidRPr="007E2E58" w:rsidRDefault="007E2E58" w:rsidP="00AC108D">
            <w:pPr>
              <w:rPr>
                <w:b/>
              </w:rPr>
            </w:pPr>
            <w:r>
              <w:rPr>
                <w:b/>
              </w:rPr>
              <w:t>externe</w:t>
            </w:r>
          </w:p>
        </w:tc>
        <w:tc>
          <w:tcPr>
            <w:tcW w:w="2145" w:type="dxa"/>
          </w:tcPr>
          <w:p w:rsidR="007E2E58" w:rsidRDefault="007E2E58" w:rsidP="00AC108D">
            <w:pPr>
              <w:rPr>
                <w:b/>
                <w:i/>
                <w:color w:val="0070C0"/>
              </w:rPr>
            </w:pPr>
          </w:p>
        </w:tc>
        <w:tc>
          <w:tcPr>
            <w:tcW w:w="2145" w:type="dxa"/>
          </w:tcPr>
          <w:p w:rsidR="007E2E58" w:rsidRDefault="007E2E58" w:rsidP="00AC108D">
            <w:pPr>
              <w:rPr>
                <w:b/>
                <w:i/>
                <w:color w:val="0070C0"/>
              </w:rPr>
            </w:pPr>
          </w:p>
        </w:tc>
        <w:tc>
          <w:tcPr>
            <w:tcW w:w="2145" w:type="dxa"/>
          </w:tcPr>
          <w:p w:rsidR="007E2E58" w:rsidRDefault="007E2E58" w:rsidP="00AC108D">
            <w:pPr>
              <w:rPr>
                <w:b/>
                <w:i/>
                <w:color w:val="0070C0"/>
              </w:rPr>
            </w:pPr>
          </w:p>
        </w:tc>
      </w:tr>
    </w:tbl>
    <w:p w:rsidR="00AC108D" w:rsidRPr="00AC108D" w:rsidRDefault="00AC108D" w:rsidP="00AC108D">
      <w:pPr>
        <w:spacing w:line="240" w:lineRule="auto"/>
        <w:ind w:left="708"/>
        <w:rPr>
          <w:b/>
          <w:i/>
          <w:color w:val="0070C0"/>
        </w:rPr>
      </w:pPr>
    </w:p>
    <w:p w:rsidR="00AC108D" w:rsidRDefault="00AC108D" w:rsidP="00AC108D">
      <w:pPr>
        <w:spacing w:line="240" w:lineRule="auto"/>
        <w:rPr>
          <w:b/>
        </w:rPr>
      </w:pPr>
    </w:p>
    <w:p w:rsidR="00AC108D" w:rsidRPr="00AC108D" w:rsidRDefault="00AC108D" w:rsidP="00AC108D">
      <w:pPr>
        <w:spacing w:line="240" w:lineRule="auto"/>
        <w:rPr>
          <w:b/>
        </w:rPr>
      </w:pPr>
    </w:p>
    <w:p w:rsidR="00F427A0" w:rsidRPr="00F427A0" w:rsidRDefault="001B775F" w:rsidP="00F427A0">
      <w:pPr>
        <w:pStyle w:val="Paragraphedeliste"/>
        <w:numPr>
          <w:ilvl w:val="0"/>
          <w:numId w:val="24"/>
        </w:numPr>
        <w:spacing w:line="240" w:lineRule="auto"/>
        <w:jc w:val="both"/>
        <w:rPr>
          <w:i/>
          <w:color w:val="0066CC"/>
        </w:rPr>
      </w:pPr>
      <w:r>
        <w:rPr>
          <w:b/>
        </w:rPr>
        <w:t xml:space="preserve">Suivi et perspectives dans les années à venir </w:t>
      </w:r>
    </w:p>
    <w:p w:rsidR="000A33A4" w:rsidRPr="00F427A0" w:rsidRDefault="000A33A4" w:rsidP="00F427A0">
      <w:pPr>
        <w:spacing w:line="240" w:lineRule="auto"/>
        <w:jc w:val="both"/>
        <w:rPr>
          <w:i/>
        </w:rPr>
      </w:pPr>
      <w:r w:rsidRPr="00F427A0">
        <w:rPr>
          <w:i/>
        </w:rPr>
        <w:t xml:space="preserve">Montrer la pertinence des moyens </w:t>
      </w:r>
      <w:r w:rsidR="004E3DFB" w:rsidRPr="00F427A0">
        <w:rPr>
          <w:i/>
        </w:rPr>
        <w:t>(modèle économique</w:t>
      </w:r>
      <w:r w:rsidR="005A2C59" w:rsidRPr="00F427A0">
        <w:rPr>
          <w:i/>
        </w:rPr>
        <w:t xml:space="preserve">, actions de communication, intégration dans les enseignements etc…) </w:t>
      </w:r>
      <w:r w:rsidRPr="00F427A0">
        <w:rPr>
          <w:i/>
        </w:rPr>
        <w:t>prévus pour assurer la poursuite du projet au-delà de la période de financement par IDEA.</w:t>
      </w:r>
    </w:p>
    <w:p w:rsidR="00676224" w:rsidRPr="00343194" w:rsidRDefault="00676224" w:rsidP="000A33A4"/>
    <w:p w:rsidR="0051798D" w:rsidRPr="000A33A4" w:rsidRDefault="0051798D" w:rsidP="000A33A4">
      <w:pPr>
        <w:rPr>
          <w:i/>
          <w:color w:val="0000FF"/>
        </w:rPr>
      </w:pPr>
    </w:p>
    <w:p w:rsidR="005E3B13" w:rsidRDefault="005E3B13" w:rsidP="005E3B13">
      <w:pPr>
        <w:spacing w:line="240" w:lineRule="auto"/>
      </w:pPr>
    </w:p>
    <w:p w:rsidR="005A2C59" w:rsidRDefault="005A2C59" w:rsidP="005E3B13">
      <w:pPr>
        <w:spacing w:line="240" w:lineRule="auto"/>
      </w:pPr>
    </w:p>
    <w:p w:rsidR="005A2C59" w:rsidRDefault="009226E0" w:rsidP="009226E0">
      <w:pPr>
        <w:pStyle w:val="Paragraphedeliste"/>
        <w:numPr>
          <w:ilvl w:val="0"/>
          <w:numId w:val="24"/>
        </w:numPr>
        <w:spacing w:line="240" w:lineRule="auto"/>
      </w:pPr>
      <w:r>
        <w:lastRenderedPageBreak/>
        <w:t xml:space="preserve">Quels éléments complémentaires souhaiteriez-vous porter à la connaissance du jury ? </w:t>
      </w:r>
    </w:p>
    <w:p w:rsidR="005A2C59" w:rsidRDefault="005A2C59" w:rsidP="005E3B13">
      <w:pPr>
        <w:spacing w:line="240" w:lineRule="auto"/>
      </w:pPr>
    </w:p>
    <w:p w:rsidR="005A2C59" w:rsidRDefault="005A2C59" w:rsidP="005E3B13">
      <w:pPr>
        <w:spacing w:line="240" w:lineRule="auto"/>
      </w:pPr>
    </w:p>
    <w:p w:rsidR="005A2C59" w:rsidRDefault="005A2C59" w:rsidP="005E3B13">
      <w:pPr>
        <w:spacing w:line="240" w:lineRule="auto"/>
      </w:pPr>
    </w:p>
    <w:p w:rsidR="005A2C59" w:rsidRDefault="005A2C59" w:rsidP="005E3B13">
      <w:pPr>
        <w:spacing w:line="240" w:lineRule="auto"/>
      </w:pPr>
    </w:p>
    <w:p w:rsidR="00684018" w:rsidRDefault="00684018" w:rsidP="00684018">
      <w:pPr>
        <w:contextualSpacing w:val="0"/>
      </w:pPr>
    </w:p>
    <w:p w:rsidR="00684018" w:rsidRDefault="00684018" w:rsidP="00684018">
      <w:pPr>
        <w:contextualSpacing w:val="0"/>
      </w:pPr>
    </w:p>
    <w:p w:rsidR="00684018" w:rsidRDefault="00684018" w:rsidP="00684018">
      <w:pPr>
        <w:contextualSpacing w:val="0"/>
      </w:pPr>
    </w:p>
    <w:p w:rsidR="00684018" w:rsidRDefault="00684018" w:rsidP="00684018">
      <w:pPr>
        <w:contextualSpacing w:val="0"/>
      </w:pPr>
    </w:p>
    <w:p w:rsidR="009226E0" w:rsidRPr="009307D7" w:rsidRDefault="009226E0" w:rsidP="009226E0">
      <w:pPr>
        <w:contextualSpacing w:val="0"/>
        <w:rPr>
          <w:u w:val="single"/>
        </w:rPr>
      </w:pPr>
    </w:p>
    <w:p w:rsidR="00AA3A37" w:rsidRDefault="00AA3A37">
      <w:pPr>
        <w:contextualSpacing w:val="0"/>
        <w:rPr>
          <w:b/>
          <w:u w:val="single"/>
        </w:rPr>
      </w:pPr>
      <w:r>
        <w:rPr>
          <w:b/>
          <w:u w:val="single"/>
        </w:rPr>
        <w:br w:type="page"/>
      </w:r>
    </w:p>
    <w:p w:rsidR="009226E0" w:rsidRPr="009307D7" w:rsidRDefault="009226E0" w:rsidP="00AA3A37">
      <w:pPr>
        <w:tabs>
          <w:tab w:val="left" w:pos="1397"/>
        </w:tabs>
        <w:contextualSpacing w:val="0"/>
        <w:jc w:val="center"/>
        <w:rPr>
          <w:b/>
        </w:rPr>
      </w:pPr>
      <w:r w:rsidRPr="009307D7">
        <w:rPr>
          <w:b/>
          <w:u w:val="single"/>
        </w:rPr>
        <w:lastRenderedPageBreak/>
        <w:t>ANNEXES</w:t>
      </w:r>
    </w:p>
    <w:p w:rsidR="009226E0" w:rsidRDefault="009226E0" w:rsidP="00A60DAB">
      <w:pPr>
        <w:contextualSpacing w:val="0"/>
        <w:jc w:val="both"/>
      </w:pPr>
    </w:p>
    <w:p w:rsidR="009226E0" w:rsidRPr="00AA3A37" w:rsidRDefault="009226E0" w:rsidP="00AA3A37">
      <w:pPr>
        <w:pStyle w:val="Paragraphedeliste"/>
        <w:numPr>
          <w:ilvl w:val="0"/>
          <w:numId w:val="28"/>
        </w:numPr>
        <w:contextualSpacing w:val="0"/>
        <w:jc w:val="both"/>
      </w:pPr>
      <w:r w:rsidRPr="00AA3A37">
        <w:t>Cette liste non-exhaustive définit les critères dont devront tenir compte les éva</w:t>
      </w:r>
      <w:r w:rsidR="00AA3A37" w:rsidRPr="00AA3A37">
        <w:t>luateurs lors de leur rédaction :</w:t>
      </w:r>
      <w:r w:rsidRPr="00AA3A37">
        <w:t xml:space="preserve"> </w:t>
      </w:r>
    </w:p>
    <w:p w:rsidR="009226E0" w:rsidRDefault="009226E0" w:rsidP="00A60DAB">
      <w:pPr>
        <w:contextualSpacing w:val="0"/>
        <w:jc w:val="both"/>
      </w:pPr>
    </w:p>
    <w:p w:rsidR="009226E0" w:rsidRDefault="009226E0" w:rsidP="00A60DAB">
      <w:pPr>
        <w:contextualSpacing w:val="0"/>
        <w:jc w:val="both"/>
      </w:pPr>
      <w:r w:rsidRPr="009307D7">
        <w:rPr>
          <w:b/>
        </w:rPr>
        <w:t>Transforman</w:t>
      </w:r>
      <w:r>
        <w:t>t : Le projet est dit transformant s’il propose une modification des méthodes d’organisation et de pédagogies. Il doit donc proposer une nouvelle méthode d’apprentissage pour les étudiants, de nouvelles pratiques pédagogiques pour les enseignants et une modification de la stratégie pédagogique de l’établissement.</w:t>
      </w:r>
    </w:p>
    <w:p w:rsidR="009226E0" w:rsidRDefault="009226E0" w:rsidP="00AA3A37">
      <w:pPr>
        <w:pStyle w:val="Paragraphedeliste"/>
        <w:numPr>
          <w:ilvl w:val="0"/>
          <w:numId w:val="27"/>
        </w:numPr>
        <w:contextualSpacing w:val="0"/>
        <w:jc w:val="both"/>
      </w:pPr>
      <w:r>
        <w:t>Selon la convention du 23 septembre 2010 entre l’Etat et l’ANR, les projets transformants visent à doter les établissements de moyens significatifs leur permettant de développer et mettre en œuvre leur politique d'excellence, tant scientifique que de formation, de nourrir leur interaction avec leur environnement économique, social et culturel et, enfin, de développer leur attractivité internationale, notamment en attirant des chercheurs et des équipes de renommée mondiale.</w:t>
      </w:r>
    </w:p>
    <w:p w:rsidR="00AA3A37" w:rsidRDefault="00AA3A37" w:rsidP="00A60DAB">
      <w:pPr>
        <w:contextualSpacing w:val="0"/>
        <w:jc w:val="both"/>
      </w:pPr>
    </w:p>
    <w:p w:rsidR="009226E0" w:rsidRDefault="009226E0" w:rsidP="00AA3A37">
      <w:pPr>
        <w:contextualSpacing w:val="0"/>
        <w:jc w:val="both"/>
      </w:pPr>
      <w:r w:rsidRPr="00AA3A37">
        <w:rPr>
          <w:b/>
        </w:rPr>
        <w:t>Innovant</w:t>
      </w:r>
      <w:r>
        <w:t xml:space="preserve"> : Le projet est dit innovant s’il se positionne en rupture 1/ par rapport à l’offre de formation de son/ses établissement(s) porteur(s) et 2/ par rapport à l’offre de formation des autres établissements non membres du dispositif IDEA.</w:t>
      </w:r>
    </w:p>
    <w:p w:rsidR="00AA3A37" w:rsidRDefault="00AA3A37" w:rsidP="00A60DAB">
      <w:pPr>
        <w:contextualSpacing w:val="0"/>
        <w:jc w:val="both"/>
        <w:rPr>
          <w:b/>
        </w:rPr>
      </w:pPr>
    </w:p>
    <w:p w:rsidR="009226E0" w:rsidRDefault="009226E0" w:rsidP="00A60DAB">
      <w:pPr>
        <w:contextualSpacing w:val="0"/>
        <w:jc w:val="both"/>
      </w:pPr>
      <w:r w:rsidRPr="009307D7">
        <w:rPr>
          <w:b/>
        </w:rPr>
        <w:t>Structurant</w:t>
      </w:r>
      <w:r>
        <w:t xml:space="preserve"> : Des actions de nature à imprimer une nouvelle dynamique d’excellence et d’innovation, à tous les niveaux de formation (formation initiale et formation tout au long de la vie).</w:t>
      </w:r>
    </w:p>
    <w:p w:rsidR="00AA3A37" w:rsidRDefault="00AA3A37" w:rsidP="00A60DAB">
      <w:pPr>
        <w:contextualSpacing w:val="0"/>
        <w:jc w:val="both"/>
        <w:rPr>
          <w:b/>
        </w:rPr>
      </w:pPr>
    </w:p>
    <w:p w:rsidR="009226E0" w:rsidRDefault="009226E0" w:rsidP="00A60DAB">
      <w:pPr>
        <w:contextualSpacing w:val="0"/>
        <w:jc w:val="both"/>
      </w:pPr>
      <w:r w:rsidRPr="009307D7">
        <w:rPr>
          <w:b/>
        </w:rPr>
        <w:t>Individualisation des parcours</w:t>
      </w:r>
      <w:r>
        <w:t xml:space="preserve"> : Selon l’Afnor, "L’individualisation désigne la possibilité pour des apprenants, à partir d’un dispositif de positionnement à l’entrée, d’effectuer des parcours d’apprentissage différents selon leurs besoins et leurs objectifs personnels. L’apprenant se voit proposer un environnement et un contexte de formation (outils, contenu, mode d’apprentissage, calendrier…) qui s’adaptent à son niveau, ses besoins, ses préférences et lui permettent de progresser à son rythme. Ensemble de démarches méthodologiques cohérentes qui s'appliquent à la conception de systèmes d'actions et de dispositifs de formation pour atteindre efficacement l'objectif fixé. L'ingénierie de formation peut comprendre l'analyse de la demande, des besoins de formation, le diagnostic, la conception du projet formatif, les moyens mis en oeuvre, la coordination et le contrôle de sa mise en oeuvre et l'évaluation de la formation."</w:t>
      </w:r>
    </w:p>
    <w:p w:rsidR="00AA3A37" w:rsidRDefault="00AA3A37" w:rsidP="00AA3A37">
      <w:pPr>
        <w:contextualSpacing w:val="0"/>
        <w:jc w:val="both"/>
        <w:rPr>
          <w:b/>
        </w:rPr>
      </w:pPr>
    </w:p>
    <w:p w:rsidR="003014C4" w:rsidRDefault="003014C4" w:rsidP="00AA3A37">
      <w:pPr>
        <w:contextualSpacing w:val="0"/>
        <w:jc w:val="both"/>
      </w:pPr>
      <w:r w:rsidRPr="00AA3A37">
        <w:rPr>
          <w:b/>
        </w:rPr>
        <w:t>Flexibilité</w:t>
      </w:r>
      <w:r>
        <w:t xml:space="preserve"> : le projet doit être en mesure de s’adapter aux besoins spécifiques de formation (de l’accueil à l’insertion) d’un public varié </w:t>
      </w:r>
    </w:p>
    <w:p w:rsidR="00AA3A37" w:rsidRDefault="00AA3A37" w:rsidP="00A60DAB">
      <w:pPr>
        <w:contextualSpacing w:val="0"/>
        <w:jc w:val="both"/>
        <w:rPr>
          <w:b/>
        </w:rPr>
      </w:pPr>
    </w:p>
    <w:p w:rsidR="009226E0" w:rsidRDefault="009226E0" w:rsidP="00A60DAB">
      <w:pPr>
        <w:contextualSpacing w:val="0"/>
        <w:jc w:val="both"/>
      </w:pPr>
      <w:r w:rsidRPr="009307D7">
        <w:rPr>
          <w:b/>
        </w:rPr>
        <w:t xml:space="preserve">Pérennité </w:t>
      </w:r>
      <w:r>
        <w:t>: Le projet doit être envisagé sur une période longue et doit, de fait, dépasser la période initiale de financement. Cette pérennité s’envisage selon plusieurs aspects : son autofinancement à terme, son inclusion dans la stratégie du ou des établissements ou encore la diffusion en interne et sa reproductibilité.</w:t>
      </w:r>
    </w:p>
    <w:p w:rsidR="00AA3A37" w:rsidRDefault="00AA3A37" w:rsidP="00A60DAB">
      <w:pPr>
        <w:contextualSpacing w:val="0"/>
        <w:jc w:val="both"/>
      </w:pPr>
    </w:p>
    <w:p w:rsidR="009226E0" w:rsidRDefault="00AA3A37" w:rsidP="00A60DAB">
      <w:pPr>
        <w:contextualSpacing w:val="0"/>
        <w:jc w:val="both"/>
      </w:pPr>
      <w:r w:rsidRPr="00AA3A37">
        <w:rPr>
          <w:b/>
        </w:rPr>
        <w:t>D</w:t>
      </w:r>
      <w:r w:rsidR="009226E0" w:rsidRPr="00AA3A37">
        <w:rPr>
          <w:b/>
        </w:rPr>
        <w:t>iver</w:t>
      </w:r>
      <w:r w:rsidR="009226E0" w:rsidRPr="009307D7">
        <w:rPr>
          <w:b/>
        </w:rPr>
        <w:t>sité des publics</w:t>
      </w:r>
      <w:r w:rsidR="009226E0">
        <w:t xml:space="preserve"> : le projet doit permettre d’améliorer la réussite d’une diversité de publics aux contraintes et au</w:t>
      </w:r>
      <w:r w:rsidR="00A60DAB">
        <w:t>x</w:t>
      </w:r>
      <w:r w:rsidR="009226E0">
        <w:t xml:space="preserve"> besoins spécifiques (adultes en reprise d’étude, étudiants inte</w:t>
      </w:r>
      <w:r>
        <w:t xml:space="preserve">rnationaux, </w:t>
      </w:r>
      <w:r w:rsidR="009226E0">
        <w:lastRenderedPageBreak/>
        <w:t>étudiants salariés, étudiants empêchés etc…) afin de favoriser la mixit</w:t>
      </w:r>
      <w:r w:rsidR="00A60DAB">
        <w:t>é intergénérationnelle et inter</w:t>
      </w:r>
      <w:r w:rsidR="009226E0">
        <w:t xml:space="preserve">culturelle. </w:t>
      </w:r>
    </w:p>
    <w:p w:rsidR="009226E0" w:rsidRDefault="009226E0" w:rsidP="00A60DAB">
      <w:pPr>
        <w:contextualSpacing w:val="0"/>
        <w:jc w:val="both"/>
      </w:pPr>
    </w:p>
    <w:p w:rsidR="009226E0" w:rsidRPr="00AA3A37" w:rsidRDefault="009226E0" w:rsidP="00AA3A37">
      <w:pPr>
        <w:pStyle w:val="Paragraphedeliste"/>
        <w:numPr>
          <w:ilvl w:val="0"/>
          <w:numId w:val="28"/>
        </w:numPr>
        <w:contextualSpacing w:val="0"/>
        <w:jc w:val="both"/>
      </w:pPr>
      <w:r w:rsidRPr="00AA3A37">
        <w:t>Obligations du porteur de projet dans le cas de l’obtention d’un financement IDEA-ANR</w:t>
      </w:r>
    </w:p>
    <w:p w:rsidR="009226E0" w:rsidRDefault="009226E0" w:rsidP="00A60DAB">
      <w:pPr>
        <w:contextualSpacing w:val="0"/>
        <w:jc w:val="both"/>
      </w:pPr>
    </w:p>
    <w:p w:rsidR="009226E0" w:rsidRPr="009307D7" w:rsidRDefault="009226E0" w:rsidP="00A60DAB">
      <w:pPr>
        <w:contextualSpacing w:val="0"/>
        <w:jc w:val="both"/>
        <w:rPr>
          <w:b/>
        </w:rPr>
      </w:pPr>
      <w:r w:rsidRPr="009307D7">
        <w:rPr>
          <w:b/>
        </w:rPr>
        <w:t xml:space="preserve">Inter-établissements </w:t>
      </w:r>
    </w:p>
    <w:p w:rsidR="009226E0" w:rsidRDefault="009226E0" w:rsidP="00A60DAB">
      <w:pPr>
        <w:contextualSpacing w:val="0"/>
        <w:jc w:val="both"/>
      </w:pPr>
      <w:r>
        <w:t>L’équipe pédagogique impliquée dans le projet s’engage à partager les résultats de son expérience avec des équipes d’autres établissements partenaires d’IDEA au moins deux fois par année (groupe de travail, journée de formation, événements sous forme de retour sur expériences). Ceci, afin de respecter les critères de diffusion et d’essaimage définis par l’ANR. Cette diffusion peut naturellement aller au-delà de ces établissements.</w:t>
      </w:r>
    </w:p>
    <w:p w:rsidR="009226E0" w:rsidRDefault="009226E0" w:rsidP="00A60DAB">
      <w:pPr>
        <w:contextualSpacing w:val="0"/>
        <w:jc w:val="both"/>
      </w:pPr>
      <w:r>
        <w:t>Établissements partenaires : UPEC, UPEM, ESIEE-Paris, ENPC, EIVP, ESTP, ENSA VT, ENVA.</w:t>
      </w:r>
    </w:p>
    <w:p w:rsidR="00AA3A37" w:rsidRDefault="00AA3A37" w:rsidP="00A60DAB">
      <w:pPr>
        <w:contextualSpacing w:val="0"/>
        <w:jc w:val="both"/>
        <w:rPr>
          <w:b/>
        </w:rPr>
      </w:pPr>
    </w:p>
    <w:p w:rsidR="009226E0" w:rsidRPr="009307D7" w:rsidRDefault="009226E0" w:rsidP="00A60DAB">
      <w:pPr>
        <w:contextualSpacing w:val="0"/>
        <w:jc w:val="both"/>
        <w:rPr>
          <w:b/>
        </w:rPr>
      </w:pPr>
      <w:r w:rsidRPr="009307D7">
        <w:rPr>
          <w:b/>
        </w:rPr>
        <w:t>Dispositif de suivi et d’évaluation du projet</w:t>
      </w:r>
    </w:p>
    <w:p w:rsidR="009226E0" w:rsidRDefault="009226E0" w:rsidP="00A60DAB">
      <w:pPr>
        <w:contextualSpacing w:val="0"/>
        <w:jc w:val="both"/>
      </w:pPr>
      <w:r>
        <w:t xml:space="preserve">L’équipe pédagogique impliquée dans le projet s’engage à mettre en place des modalités de suivi et d’évaluation périodiques et finales du projet afin de mesurer son avancement et les résultats obtenus (indicateurs concernant les bénéficiaires de l’action (enseignants et étudiants), la diffusion de connaissances, le taux de satisfaction, des analyses qualitatives, etc.). </w:t>
      </w:r>
    </w:p>
    <w:p w:rsidR="009226E0" w:rsidRDefault="009226E0" w:rsidP="00A60DAB">
      <w:pPr>
        <w:contextualSpacing w:val="0"/>
        <w:jc w:val="both"/>
      </w:pPr>
      <w:r>
        <w:t>Des réunions « Livrables » seront organisées périodiquement par la cellule IDEA pour compléter le dispositif de suivi du projet.</w:t>
      </w:r>
    </w:p>
    <w:p w:rsidR="00AA3A37" w:rsidRDefault="00AA3A37" w:rsidP="00A60DAB">
      <w:pPr>
        <w:contextualSpacing w:val="0"/>
        <w:jc w:val="both"/>
        <w:rPr>
          <w:b/>
        </w:rPr>
      </w:pPr>
    </w:p>
    <w:p w:rsidR="009226E0" w:rsidRPr="009307D7" w:rsidRDefault="009226E0" w:rsidP="00A60DAB">
      <w:pPr>
        <w:contextualSpacing w:val="0"/>
        <w:jc w:val="both"/>
        <w:rPr>
          <w:b/>
        </w:rPr>
      </w:pPr>
      <w:r w:rsidRPr="009307D7">
        <w:rPr>
          <w:b/>
        </w:rPr>
        <w:t xml:space="preserve">Caractère démonstrateur et transférable du projet </w:t>
      </w:r>
    </w:p>
    <w:p w:rsidR="009226E0" w:rsidRDefault="009226E0" w:rsidP="00A60DAB">
      <w:pPr>
        <w:contextualSpacing w:val="0"/>
        <w:jc w:val="both"/>
      </w:pPr>
      <w:r>
        <w:t>L’équipe pédagogique s’engage à démontrer la valeur d’exemple du projet au sein de son établissement et sa capacité à l’étendre et le diffuser auprès de ses partenaires, avec une méthode définie qu’il présentera (méthodologie pédagogique qui sous-tend le projet).</w:t>
      </w:r>
    </w:p>
    <w:p w:rsidR="00684018" w:rsidRDefault="00684018" w:rsidP="00A60DAB">
      <w:pPr>
        <w:contextualSpacing w:val="0"/>
        <w:jc w:val="both"/>
      </w:pPr>
    </w:p>
    <w:p w:rsidR="00684018" w:rsidRDefault="00684018" w:rsidP="00A60DAB">
      <w:pPr>
        <w:contextualSpacing w:val="0"/>
        <w:jc w:val="both"/>
      </w:pPr>
    </w:p>
    <w:p w:rsidR="00684018" w:rsidRDefault="00684018" w:rsidP="00A60DAB">
      <w:pPr>
        <w:contextualSpacing w:val="0"/>
        <w:jc w:val="both"/>
      </w:pPr>
    </w:p>
    <w:p w:rsidR="00684018" w:rsidRPr="009226E0" w:rsidRDefault="00684018" w:rsidP="00A60DAB">
      <w:pPr>
        <w:contextualSpacing w:val="0"/>
        <w:jc w:val="both"/>
        <w:rPr>
          <w:i/>
        </w:rPr>
      </w:pPr>
    </w:p>
    <w:p w:rsidR="00684018" w:rsidRPr="009226E0" w:rsidRDefault="00684018" w:rsidP="00A60DAB">
      <w:pPr>
        <w:contextualSpacing w:val="0"/>
        <w:jc w:val="both"/>
        <w:rPr>
          <w:i/>
        </w:rPr>
      </w:pPr>
    </w:p>
    <w:p w:rsidR="00684018" w:rsidRPr="009226E0" w:rsidRDefault="00684018" w:rsidP="00A60DAB">
      <w:pPr>
        <w:contextualSpacing w:val="0"/>
        <w:jc w:val="both"/>
        <w:rPr>
          <w:i/>
        </w:rPr>
      </w:pPr>
    </w:p>
    <w:p w:rsidR="00684018" w:rsidRDefault="00684018" w:rsidP="00A60DAB">
      <w:pPr>
        <w:contextualSpacing w:val="0"/>
        <w:jc w:val="both"/>
        <w:rPr>
          <w:i/>
        </w:rPr>
      </w:pPr>
    </w:p>
    <w:p w:rsidR="009226E0" w:rsidRDefault="009226E0" w:rsidP="00A60DAB">
      <w:pPr>
        <w:contextualSpacing w:val="0"/>
        <w:jc w:val="both"/>
        <w:rPr>
          <w:i/>
        </w:rPr>
      </w:pPr>
    </w:p>
    <w:p w:rsidR="009226E0" w:rsidRDefault="009226E0" w:rsidP="00A60DAB">
      <w:pPr>
        <w:contextualSpacing w:val="0"/>
        <w:jc w:val="both"/>
        <w:rPr>
          <w:i/>
        </w:rPr>
      </w:pPr>
    </w:p>
    <w:p w:rsidR="009226E0" w:rsidRDefault="009226E0" w:rsidP="00A60DAB">
      <w:pPr>
        <w:contextualSpacing w:val="0"/>
        <w:jc w:val="both"/>
        <w:rPr>
          <w:i/>
        </w:rPr>
      </w:pPr>
    </w:p>
    <w:p w:rsidR="009226E0" w:rsidRDefault="009226E0" w:rsidP="00A60DAB">
      <w:pPr>
        <w:contextualSpacing w:val="0"/>
        <w:jc w:val="both"/>
        <w:rPr>
          <w:i/>
        </w:rPr>
      </w:pPr>
    </w:p>
    <w:p w:rsidR="009226E0" w:rsidRDefault="009226E0" w:rsidP="00A60DAB">
      <w:pPr>
        <w:contextualSpacing w:val="0"/>
        <w:jc w:val="both"/>
        <w:rPr>
          <w:i/>
        </w:rPr>
      </w:pPr>
    </w:p>
    <w:p w:rsidR="009226E0" w:rsidRDefault="009226E0" w:rsidP="00A60DAB">
      <w:pPr>
        <w:contextualSpacing w:val="0"/>
        <w:jc w:val="both"/>
        <w:rPr>
          <w:i/>
        </w:rPr>
      </w:pPr>
    </w:p>
    <w:p w:rsidR="009226E0" w:rsidRDefault="009226E0" w:rsidP="00A60DAB">
      <w:pPr>
        <w:contextualSpacing w:val="0"/>
        <w:jc w:val="both"/>
        <w:rPr>
          <w:i/>
        </w:rPr>
      </w:pPr>
    </w:p>
    <w:p w:rsidR="009226E0" w:rsidRDefault="009226E0" w:rsidP="00A60DAB">
      <w:pPr>
        <w:contextualSpacing w:val="0"/>
        <w:jc w:val="both"/>
        <w:rPr>
          <w:i/>
        </w:rPr>
      </w:pPr>
    </w:p>
    <w:p w:rsidR="009226E0" w:rsidRDefault="009226E0" w:rsidP="00A60DAB">
      <w:pPr>
        <w:contextualSpacing w:val="0"/>
        <w:jc w:val="both"/>
        <w:rPr>
          <w:i/>
        </w:rPr>
      </w:pPr>
    </w:p>
    <w:p w:rsidR="009226E0" w:rsidRDefault="009226E0" w:rsidP="00A60DAB">
      <w:pPr>
        <w:contextualSpacing w:val="0"/>
        <w:jc w:val="both"/>
        <w:rPr>
          <w:i/>
        </w:rPr>
      </w:pPr>
    </w:p>
    <w:p w:rsidR="009226E0" w:rsidRPr="009226E0" w:rsidRDefault="009226E0" w:rsidP="00684018">
      <w:pPr>
        <w:contextualSpacing w:val="0"/>
        <w:rPr>
          <w:i/>
        </w:rPr>
      </w:pPr>
    </w:p>
    <w:sectPr w:rsidR="009226E0" w:rsidRPr="009226E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2F6" w:rsidRDefault="00DA02F6" w:rsidP="008B6E58">
      <w:pPr>
        <w:spacing w:line="240" w:lineRule="auto"/>
      </w:pPr>
      <w:r>
        <w:separator/>
      </w:r>
    </w:p>
  </w:endnote>
  <w:endnote w:type="continuationSeparator" w:id="0">
    <w:p w:rsidR="00DA02F6" w:rsidRDefault="00DA02F6" w:rsidP="008B6E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272652"/>
      <w:docPartObj>
        <w:docPartGallery w:val="Page Numbers (Bottom of Page)"/>
        <w:docPartUnique/>
      </w:docPartObj>
    </w:sdtPr>
    <w:sdtEndPr/>
    <w:sdtContent>
      <w:p w:rsidR="00186D51" w:rsidRDefault="00186D51">
        <w:pPr>
          <w:pStyle w:val="Pieddepage"/>
          <w:jc w:val="right"/>
        </w:pPr>
        <w:r>
          <w:fldChar w:fldCharType="begin"/>
        </w:r>
        <w:r>
          <w:instrText>PAGE   \* MERGEFORMAT</w:instrText>
        </w:r>
        <w:r>
          <w:fldChar w:fldCharType="separate"/>
        </w:r>
        <w:r w:rsidR="00287D16">
          <w:rPr>
            <w:noProof/>
          </w:rPr>
          <w:t>5</w:t>
        </w:r>
        <w:r>
          <w:fldChar w:fldCharType="end"/>
        </w:r>
      </w:p>
    </w:sdtContent>
  </w:sdt>
  <w:p w:rsidR="00186D51" w:rsidRDefault="00186D5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2F6" w:rsidRDefault="00DA02F6" w:rsidP="008B6E58">
      <w:pPr>
        <w:spacing w:line="240" w:lineRule="auto"/>
      </w:pPr>
      <w:r>
        <w:separator/>
      </w:r>
    </w:p>
  </w:footnote>
  <w:footnote w:type="continuationSeparator" w:id="0">
    <w:p w:rsidR="00DA02F6" w:rsidRDefault="00DA02F6" w:rsidP="008B6E5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4DD2"/>
    <w:multiLevelType w:val="hybridMultilevel"/>
    <w:tmpl w:val="C8F4EF78"/>
    <w:lvl w:ilvl="0" w:tplc="96E67FF8">
      <w:start w:val="5"/>
      <w:numFmt w:val="decimal"/>
      <w:lvlText w:val="%1."/>
      <w:lvlJc w:val="left"/>
      <w:pPr>
        <w:ind w:left="644" w:hanging="360"/>
      </w:pPr>
      <w:rPr>
        <w:rFonts w:hint="default"/>
        <w:b/>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DF0651"/>
    <w:multiLevelType w:val="hybridMultilevel"/>
    <w:tmpl w:val="2402C2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40E40DE"/>
    <w:multiLevelType w:val="hybridMultilevel"/>
    <w:tmpl w:val="7806F4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B1A1BC4"/>
    <w:multiLevelType w:val="hybridMultilevel"/>
    <w:tmpl w:val="966E8B46"/>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BB6530E"/>
    <w:multiLevelType w:val="hybridMultilevel"/>
    <w:tmpl w:val="9BDA741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42A253D"/>
    <w:multiLevelType w:val="hybridMultilevel"/>
    <w:tmpl w:val="30A22AAA"/>
    <w:lvl w:ilvl="0" w:tplc="1A8487E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4B744A5"/>
    <w:multiLevelType w:val="hybridMultilevel"/>
    <w:tmpl w:val="B08EAC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4BA396A"/>
    <w:multiLevelType w:val="hybridMultilevel"/>
    <w:tmpl w:val="9E48B6A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nsid w:val="2682702E"/>
    <w:multiLevelType w:val="hybridMultilevel"/>
    <w:tmpl w:val="B3FC556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7603E98"/>
    <w:multiLevelType w:val="hybridMultilevel"/>
    <w:tmpl w:val="F878B2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91F4A10"/>
    <w:multiLevelType w:val="hybridMultilevel"/>
    <w:tmpl w:val="831EB49A"/>
    <w:lvl w:ilvl="0" w:tplc="E612D442">
      <w:numFmt w:val="bullet"/>
      <w:lvlText w:val="-"/>
      <w:lvlJc w:val="left"/>
      <w:pPr>
        <w:ind w:left="765" w:hanging="360"/>
      </w:pPr>
      <w:rPr>
        <w:rFonts w:ascii="Calibri" w:eastAsiaTheme="minorEastAsia" w:hAnsi="Calibri" w:cstheme="minorBidi"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1">
    <w:nsid w:val="2BB866FE"/>
    <w:multiLevelType w:val="hybridMultilevel"/>
    <w:tmpl w:val="D0A49CB4"/>
    <w:lvl w:ilvl="0" w:tplc="040C0001">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EB168F8"/>
    <w:multiLevelType w:val="multilevel"/>
    <w:tmpl w:val="A568F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540F53"/>
    <w:multiLevelType w:val="hybridMultilevel"/>
    <w:tmpl w:val="7770A60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CCB6DEF"/>
    <w:multiLevelType w:val="multilevel"/>
    <w:tmpl w:val="6D18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7C0DC2"/>
    <w:multiLevelType w:val="hybridMultilevel"/>
    <w:tmpl w:val="13982B82"/>
    <w:lvl w:ilvl="0" w:tplc="040C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4AC65202"/>
    <w:multiLevelType w:val="hybridMultilevel"/>
    <w:tmpl w:val="7B04E58C"/>
    <w:lvl w:ilvl="0" w:tplc="C3A05386">
      <w:start w:val="1"/>
      <w:numFmt w:val="decimal"/>
      <w:lvlText w:val="%1."/>
      <w:lvlJc w:val="left"/>
      <w:pPr>
        <w:ind w:left="720" w:hanging="360"/>
      </w:pPr>
      <w:rPr>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C157DBC"/>
    <w:multiLevelType w:val="hybridMultilevel"/>
    <w:tmpl w:val="BE5E9F9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1707180"/>
    <w:multiLevelType w:val="hybridMultilevel"/>
    <w:tmpl w:val="28F2536C"/>
    <w:lvl w:ilvl="0" w:tplc="EB74688A">
      <w:start w:val="1"/>
      <w:numFmt w:val="lowerLetter"/>
      <w:lvlText w:val="%1."/>
      <w:lvlJc w:val="left"/>
      <w:pPr>
        <w:ind w:left="1440" w:hanging="360"/>
      </w:pPr>
      <w:rPr>
        <w:rFonts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nsid w:val="52FF389A"/>
    <w:multiLevelType w:val="hybridMultilevel"/>
    <w:tmpl w:val="674C2DE0"/>
    <w:lvl w:ilvl="0" w:tplc="040C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nsid w:val="538A0C69"/>
    <w:multiLevelType w:val="hybridMultilevel"/>
    <w:tmpl w:val="ED0EC94C"/>
    <w:lvl w:ilvl="0" w:tplc="040C000F">
      <w:start w:val="6"/>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nsid w:val="54657A53"/>
    <w:multiLevelType w:val="hybridMultilevel"/>
    <w:tmpl w:val="4C28FEA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8B14CEA"/>
    <w:multiLevelType w:val="hybridMultilevel"/>
    <w:tmpl w:val="D8F0092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D9609B9"/>
    <w:multiLevelType w:val="hybridMultilevel"/>
    <w:tmpl w:val="6534016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nsid w:val="5DE30E7C"/>
    <w:multiLevelType w:val="hybridMultilevel"/>
    <w:tmpl w:val="829E754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0454C05"/>
    <w:multiLevelType w:val="hybridMultilevel"/>
    <w:tmpl w:val="550C1F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70605416"/>
    <w:multiLevelType w:val="hybridMultilevel"/>
    <w:tmpl w:val="1C2416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D614AF3"/>
    <w:multiLevelType w:val="hybridMultilevel"/>
    <w:tmpl w:val="1A5C93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4"/>
  </w:num>
  <w:num w:numId="4">
    <w:abstractNumId w:val="11"/>
  </w:num>
  <w:num w:numId="5">
    <w:abstractNumId w:val="13"/>
  </w:num>
  <w:num w:numId="6">
    <w:abstractNumId w:val="24"/>
  </w:num>
  <w:num w:numId="7">
    <w:abstractNumId w:val="16"/>
  </w:num>
  <w:num w:numId="8">
    <w:abstractNumId w:val="7"/>
  </w:num>
  <w:num w:numId="9">
    <w:abstractNumId w:val="9"/>
  </w:num>
  <w:num w:numId="10">
    <w:abstractNumId w:val="26"/>
  </w:num>
  <w:num w:numId="11">
    <w:abstractNumId w:val="27"/>
  </w:num>
  <w:num w:numId="12">
    <w:abstractNumId w:val="21"/>
  </w:num>
  <w:num w:numId="13">
    <w:abstractNumId w:val="2"/>
  </w:num>
  <w:num w:numId="14">
    <w:abstractNumId w:val="23"/>
  </w:num>
  <w:num w:numId="15">
    <w:abstractNumId w:val="19"/>
  </w:num>
  <w:num w:numId="16">
    <w:abstractNumId w:val="15"/>
  </w:num>
  <w:num w:numId="17">
    <w:abstractNumId w:val="22"/>
  </w:num>
  <w:num w:numId="18">
    <w:abstractNumId w:val="17"/>
  </w:num>
  <w:num w:numId="19">
    <w:abstractNumId w:val="8"/>
  </w:num>
  <w:num w:numId="20">
    <w:abstractNumId w:val="10"/>
  </w:num>
  <w:num w:numId="21">
    <w:abstractNumId w:val="20"/>
  </w:num>
  <w:num w:numId="22">
    <w:abstractNumId w:val="1"/>
  </w:num>
  <w:num w:numId="23">
    <w:abstractNumId w:val="3"/>
  </w:num>
  <w:num w:numId="24">
    <w:abstractNumId w:val="0"/>
  </w:num>
  <w:num w:numId="25">
    <w:abstractNumId w:val="18"/>
  </w:num>
  <w:num w:numId="26">
    <w:abstractNumId w:val="25"/>
  </w:num>
  <w:num w:numId="27">
    <w:abstractNumId w:val="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41A"/>
    <w:rsid w:val="00036714"/>
    <w:rsid w:val="00057459"/>
    <w:rsid w:val="000A33A4"/>
    <w:rsid w:val="000C2993"/>
    <w:rsid w:val="000D688A"/>
    <w:rsid w:val="000D6C59"/>
    <w:rsid w:val="00102412"/>
    <w:rsid w:val="00113B6B"/>
    <w:rsid w:val="00133539"/>
    <w:rsid w:val="00136CA1"/>
    <w:rsid w:val="00186D51"/>
    <w:rsid w:val="0019694C"/>
    <w:rsid w:val="001B775F"/>
    <w:rsid w:val="002324A1"/>
    <w:rsid w:val="00260F3D"/>
    <w:rsid w:val="00267120"/>
    <w:rsid w:val="00287D16"/>
    <w:rsid w:val="002E0A8E"/>
    <w:rsid w:val="002E7777"/>
    <w:rsid w:val="003014C4"/>
    <w:rsid w:val="00343194"/>
    <w:rsid w:val="003A1E72"/>
    <w:rsid w:val="003E115E"/>
    <w:rsid w:val="003F7ACA"/>
    <w:rsid w:val="0043077A"/>
    <w:rsid w:val="0044239E"/>
    <w:rsid w:val="004510C7"/>
    <w:rsid w:val="004A141A"/>
    <w:rsid w:val="004A4C13"/>
    <w:rsid w:val="004A524B"/>
    <w:rsid w:val="004E3DFB"/>
    <w:rsid w:val="004F0744"/>
    <w:rsid w:val="00511FC3"/>
    <w:rsid w:val="0051798D"/>
    <w:rsid w:val="00517E0C"/>
    <w:rsid w:val="00545F49"/>
    <w:rsid w:val="00560539"/>
    <w:rsid w:val="005A2C59"/>
    <w:rsid w:val="005B2392"/>
    <w:rsid w:val="005E32C4"/>
    <w:rsid w:val="005E3B13"/>
    <w:rsid w:val="00602AAE"/>
    <w:rsid w:val="00621ACB"/>
    <w:rsid w:val="006701A1"/>
    <w:rsid w:val="00676224"/>
    <w:rsid w:val="00684018"/>
    <w:rsid w:val="00695B44"/>
    <w:rsid w:val="00696746"/>
    <w:rsid w:val="006B775C"/>
    <w:rsid w:val="006D3FD0"/>
    <w:rsid w:val="006D6BAE"/>
    <w:rsid w:val="006E7A54"/>
    <w:rsid w:val="006F3830"/>
    <w:rsid w:val="006F569F"/>
    <w:rsid w:val="006F5B94"/>
    <w:rsid w:val="00767F0A"/>
    <w:rsid w:val="007B3BD1"/>
    <w:rsid w:val="007E2E58"/>
    <w:rsid w:val="008360D0"/>
    <w:rsid w:val="00847800"/>
    <w:rsid w:val="008B6E58"/>
    <w:rsid w:val="008C4C2A"/>
    <w:rsid w:val="008D1DCC"/>
    <w:rsid w:val="00910B41"/>
    <w:rsid w:val="009226E0"/>
    <w:rsid w:val="009307D7"/>
    <w:rsid w:val="00960335"/>
    <w:rsid w:val="009D1A47"/>
    <w:rsid w:val="009D797E"/>
    <w:rsid w:val="009F0149"/>
    <w:rsid w:val="00A27221"/>
    <w:rsid w:val="00A60DAB"/>
    <w:rsid w:val="00A955F5"/>
    <w:rsid w:val="00AA3876"/>
    <w:rsid w:val="00AA3A37"/>
    <w:rsid w:val="00AA69B7"/>
    <w:rsid w:val="00AB3B86"/>
    <w:rsid w:val="00AC108D"/>
    <w:rsid w:val="00AC478B"/>
    <w:rsid w:val="00AC6165"/>
    <w:rsid w:val="00B10DC6"/>
    <w:rsid w:val="00B16484"/>
    <w:rsid w:val="00B31810"/>
    <w:rsid w:val="00B42707"/>
    <w:rsid w:val="00BB5869"/>
    <w:rsid w:val="00BB741B"/>
    <w:rsid w:val="00BC38FE"/>
    <w:rsid w:val="00BC5D88"/>
    <w:rsid w:val="00C05EED"/>
    <w:rsid w:val="00C35848"/>
    <w:rsid w:val="00C83020"/>
    <w:rsid w:val="00C90019"/>
    <w:rsid w:val="00C957F2"/>
    <w:rsid w:val="00CA00E1"/>
    <w:rsid w:val="00CE3091"/>
    <w:rsid w:val="00D63569"/>
    <w:rsid w:val="00D8689C"/>
    <w:rsid w:val="00DA02F6"/>
    <w:rsid w:val="00DE0D3B"/>
    <w:rsid w:val="00DF2B26"/>
    <w:rsid w:val="00E602C0"/>
    <w:rsid w:val="00EB2F58"/>
    <w:rsid w:val="00EC3223"/>
    <w:rsid w:val="00ED293F"/>
    <w:rsid w:val="00F27652"/>
    <w:rsid w:val="00F427A0"/>
    <w:rsid w:val="00FD7E3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B13"/>
    <w:pPr>
      <w:contextualSpacing/>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141A"/>
    <w:pPr>
      <w:ind w:left="720"/>
    </w:pPr>
  </w:style>
  <w:style w:type="character" w:styleId="Textedelespacerserv">
    <w:name w:val="Placeholder Text"/>
    <w:basedOn w:val="Policepardfaut"/>
    <w:uiPriority w:val="99"/>
    <w:semiHidden/>
    <w:rsid w:val="004A141A"/>
    <w:rPr>
      <w:color w:val="808080"/>
    </w:rPr>
  </w:style>
  <w:style w:type="table" w:styleId="Grilledutableau">
    <w:name w:val="Table Grid"/>
    <w:basedOn w:val="TableauNormal"/>
    <w:uiPriority w:val="59"/>
    <w:rsid w:val="004A141A"/>
    <w:pPr>
      <w:spacing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Policepardfaut"/>
    <w:uiPriority w:val="1"/>
    <w:rsid w:val="004A141A"/>
    <w:rPr>
      <w:bdr w:val="single" w:sz="4" w:space="0" w:color="2099C9"/>
    </w:rPr>
  </w:style>
  <w:style w:type="paragraph" w:styleId="Textedebulles">
    <w:name w:val="Balloon Text"/>
    <w:basedOn w:val="Normal"/>
    <w:link w:val="TextedebullesCar"/>
    <w:uiPriority w:val="99"/>
    <w:semiHidden/>
    <w:unhideWhenUsed/>
    <w:rsid w:val="004A141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141A"/>
    <w:rPr>
      <w:rFonts w:ascii="Tahoma" w:eastAsiaTheme="minorEastAsia" w:hAnsi="Tahoma" w:cs="Tahoma"/>
      <w:sz w:val="16"/>
      <w:szCs w:val="16"/>
      <w:lang w:eastAsia="fr-FR"/>
    </w:rPr>
  </w:style>
  <w:style w:type="paragraph" w:styleId="En-tte">
    <w:name w:val="header"/>
    <w:basedOn w:val="Normal"/>
    <w:link w:val="En-tteCar"/>
    <w:uiPriority w:val="99"/>
    <w:unhideWhenUsed/>
    <w:rsid w:val="008B6E58"/>
    <w:pPr>
      <w:tabs>
        <w:tab w:val="center" w:pos="4536"/>
        <w:tab w:val="right" w:pos="9072"/>
      </w:tabs>
      <w:spacing w:line="240" w:lineRule="auto"/>
    </w:pPr>
  </w:style>
  <w:style w:type="character" w:customStyle="1" w:styleId="En-tteCar">
    <w:name w:val="En-tête Car"/>
    <w:basedOn w:val="Policepardfaut"/>
    <w:link w:val="En-tte"/>
    <w:uiPriority w:val="99"/>
    <w:rsid w:val="008B6E58"/>
    <w:rPr>
      <w:rFonts w:eastAsiaTheme="minorEastAsia"/>
      <w:lang w:eastAsia="fr-FR"/>
    </w:rPr>
  </w:style>
  <w:style w:type="paragraph" w:styleId="Pieddepage">
    <w:name w:val="footer"/>
    <w:basedOn w:val="Normal"/>
    <w:link w:val="PieddepageCar"/>
    <w:uiPriority w:val="99"/>
    <w:unhideWhenUsed/>
    <w:rsid w:val="008B6E58"/>
    <w:pPr>
      <w:tabs>
        <w:tab w:val="center" w:pos="4536"/>
        <w:tab w:val="right" w:pos="9072"/>
      </w:tabs>
      <w:spacing w:line="240" w:lineRule="auto"/>
    </w:pPr>
  </w:style>
  <w:style w:type="character" w:customStyle="1" w:styleId="PieddepageCar">
    <w:name w:val="Pied de page Car"/>
    <w:basedOn w:val="Policepardfaut"/>
    <w:link w:val="Pieddepage"/>
    <w:uiPriority w:val="99"/>
    <w:rsid w:val="008B6E58"/>
    <w:rPr>
      <w:rFonts w:eastAsiaTheme="minorEastAsia"/>
      <w:lang w:eastAsia="fr-FR"/>
    </w:rPr>
  </w:style>
  <w:style w:type="paragraph" w:customStyle="1" w:styleId="Default">
    <w:name w:val="Default"/>
    <w:rsid w:val="0051798D"/>
    <w:pPr>
      <w:autoSpaceDE w:val="0"/>
      <w:autoSpaceDN w:val="0"/>
      <w:adjustRightInd w:val="0"/>
      <w:spacing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B13"/>
    <w:pPr>
      <w:contextualSpacing/>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141A"/>
    <w:pPr>
      <w:ind w:left="720"/>
    </w:pPr>
  </w:style>
  <w:style w:type="character" w:styleId="Textedelespacerserv">
    <w:name w:val="Placeholder Text"/>
    <w:basedOn w:val="Policepardfaut"/>
    <w:uiPriority w:val="99"/>
    <w:semiHidden/>
    <w:rsid w:val="004A141A"/>
    <w:rPr>
      <w:color w:val="808080"/>
    </w:rPr>
  </w:style>
  <w:style w:type="table" w:styleId="Grilledutableau">
    <w:name w:val="Table Grid"/>
    <w:basedOn w:val="TableauNormal"/>
    <w:uiPriority w:val="59"/>
    <w:rsid w:val="004A141A"/>
    <w:pPr>
      <w:spacing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Policepardfaut"/>
    <w:uiPriority w:val="1"/>
    <w:rsid w:val="004A141A"/>
    <w:rPr>
      <w:bdr w:val="single" w:sz="4" w:space="0" w:color="2099C9"/>
    </w:rPr>
  </w:style>
  <w:style w:type="paragraph" w:styleId="Textedebulles">
    <w:name w:val="Balloon Text"/>
    <w:basedOn w:val="Normal"/>
    <w:link w:val="TextedebullesCar"/>
    <w:uiPriority w:val="99"/>
    <w:semiHidden/>
    <w:unhideWhenUsed/>
    <w:rsid w:val="004A141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141A"/>
    <w:rPr>
      <w:rFonts w:ascii="Tahoma" w:eastAsiaTheme="minorEastAsia" w:hAnsi="Tahoma" w:cs="Tahoma"/>
      <w:sz w:val="16"/>
      <w:szCs w:val="16"/>
      <w:lang w:eastAsia="fr-FR"/>
    </w:rPr>
  </w:style>
  <w:style w:type="paragraph" w:styleId="En-tte">
    <w:name w:val="header"/>
    <w:basedOn w:val="Normal"/>
    <w:link w:val="En-tteCar"/>
    <w:uiPriority w:val="99"/>
    <w:unhideWhenUsed/>
    <w:rsid w:val="008B6E58"/>
    <w:pPr>
      <w:tabs>
        <w:tab w:val="center" w:pos="4536"/>
        <w:tab w:val="right" w:pos="9072"/>
      </w:tabs>
      <w:spacing w:line="240" w:lineRule="auto"/>
    </w:pPr>
  </w:style>
  <w:style w:type="character" w:customStyle="1" w:styleId="En-tteCar">
    <w:name w:val="En-tête Car"/>
    <w:basedOn w:val="Policepardfaut"/>
    <w:link w:val="En-tte"/>
    <w:uiPriority w:val="99"/>
    <w:rsid w:val="008B6E58"/>
    <w:rPr>
      <w:rFonts w:eastAsiaTheme="minorEastAsia"/>
      <w:lang w:eastAsia="fr-FR"/>
    </w:rPr>
  </w:style>
  <w:style w:type="paragraph" w:styleId="Pieddepage">
    <w:name w:val="footer"/>
    <w:basedOn w:val="Normal"/>
    <w:link w:val="PieddepageCar"/>
    <w:uiPriority w:val="99"/>
    <w:unhideWhenUsed/>
    <w:rsid w:val="008B6E58"/>
    <w:pPr>
      <w:tabs>
        <w:tab w:val="center" w:pos="4536"/>
        <w:tab w:val="right" w:pos="9072"/>
      </w:tabs>
      <w:spacing w:line="240" w:lineRule="auto"/>
    </w:pPr>
  </w:style>
  <w:style w:type="character" w:customStyle="1" w:styleId="PieddepageCar">
    <w:name w:val="Pied de page Car"/>
    <w:basedOn w:val="Policepardfaut"/>
    <w:link w:val="Pieddepage"/>
    <w:uiPriority w:val="99"/>
    <w:rsid w:val="008B6E58"/>
    <w:rPr>
      <w:rFonts w:eastAsiaTheme="minorEastAsia"/>
      <w:lang w:eastAsia="fr-FR"/>
    </w:rPr>
  </w:style>
  <w:style w:type="paragraph" w:customStyle="1" w:styleId="Default">
    <w:name w:val="Default"/>
    <w:rsid w:val="0051798D"/>
    <w:pPr>
      <w:autoSpaceDE w:val="0"/>
      <w:autoSpaceDN w:val="0"/>
      <w:adjustRightInd w:val="0"/>
      <w:spacing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53681">
      <w:bodyDiv w:val="1"/>
      <w:marLeft w:val="0"/>
      <w:marRight w:val="0"/>
      <w:marTop w:val="0"/>
      <w:marBottom w:val="0"/>
      <w:divBdr>
        <w:top w:val="none" w:sz="0" w:space="0" w:color="auto"/>
        <w:left w:val="none" w:sz="0" w:space="0" w:color="auto"/>
        <w:bottom w:val="none" w:sz="0" w:space="0" w:color="auto"/>
        <w:right w:val="none" w:sz="0" w:space="0" w:color="auto"/>
      </w:divBdr>
    </w:div>
    <w:div w:id="620381420">
      <w:bodyDiv w:val="1"/>
      <w:marLeft w:val="0"/>
      <w:marRight w:val="0"/>
      <w:marTop w:val="0"/>
      <w:marBottom w:val="0"/>
      <w:divBdr>
        <w:top w:val="none" w:sz="0" w:space="0" w:color="auto"/>
        <w:left w:val="none" w:sz="0" w:space="0" w:color="auto"/>
        <w:bottom w:val="none" w:sz="0" w:space="0" w:color="auto"/>
        <w:right w:val="none" w:sz="0" w:space="0" w:color="auto"/>
      </w:divBdr>
    </w:div>
    <w:div w:id="177959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DA0AD-8B52-4959-A061-2C68D62A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1261</Words>
  <Characters>6936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UPEC</Company>
  <LinksUpToDate>false</LinksUpToDate>
  <CharactersWithSpaces>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Marie-Caroline Lemarchand</cp:lastModifiedBy>
  <cp:revision>2</cp:revision>
  <cp:lastPrinted>2016-04-11T09:22:00Z</cp:lastPrinted>
  <dcterms:created xsi:type="dcterms:W3CDTF">2017-01-23T10:10:00Z</dcterms:created>
  <dcterms:modified xsi:type="dcterms:W3CDTF">2017-01-23T10:10:00Z</dcterms:modified>
</cp:coreProperties>
</file>